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A0F" w:rsidRPr="003D7A0F" w:rsidRDefault="003D7A0F" w:rsidP="009C6D6F">
      <w:pPr>
        <w:pStyle w:val="a3"/>
        <w:tabs>
          <w:tab w:val="left" w:pos="709"/>
        </w:tabs>
        <w:ind w:firstLine="709"/>
        <w:jc w:val="both"/>
        <w:rPr>
          <w:rFonts w:ascii="Times New Roman" w:hAnsi="Times New Roman" w:cs="Times New Roman"/>
          <w:b/>
          <w:sz w:val="24"/>
          <w:szCs w:val="24"/>
        </w:rPr>
      </w:pPr>
      <w:r w:rsidRPr="003D7A0F">
        <w:rPr>
          <w:rFonts w:ascii="Times New Roman" w:hAnsi="Times New Roman" w:cs="Times New Roman"/>
          <w:b/>
          <w:sz w:val="24"/>
          <w:szCs w:val="24"/>
        </w:rPr>
        <w:t>Лекция 7. Мышление и речь. Понятие, виды, свойства, психологические теории</w:t>
      </w:r>
    </w:p>
    <w:p w:rsidR="001E7CE6" w:rsidRDefault="001E7CE6" w:rsidP="001E7CE6">
      <w:pPr>
        <w:pStyle w:val="a3"/>
        <w:tabs>
          <w:tab w:val="left" w:pos="709"/>
        </w:tabs>
        <w:ind w:firstLine="709"/>
        <w:jc w:val="both"/>
        <w:rPr>
          <w:rFonts w:ascii="Times New Roman" w:hAnsi="Times New Roman" w:cs="Times New Roman"/>
          <w:sz w:val="24"/>
          <w:szCs w:val="24"/>
        </w:rPr>
      </w:pPr>
    </w:p>
    <w:p w:rsidR="001E7CE6" w:rsidRPr="001E7CE6" w:rsidRDefault="001E7CE6" w:rsidP="001E7CE6">
      <w:pPr>
        <w:pStyle w:val="a3"/>
        <w:tabs>
          <w:tab w:val="left" w:pos="709"/>
        </w:tabs>
        <w:ind w:firstLine="709"/>
        <w:jc w:val="center"/>
        <w:rPr>
          <w:rFonts w:ascii="Times New Roman" w:hAnsi="Times New Roman" w:cs="Times New Roman"/>
          <w:b/>
          <w:sz w:val="24"/>
          <w:szCs w:val="24"/>
        </w:rPr>
      </w:pPr>
      <w:r w:rsidRPr="001E7CE6">
        <w:rPr>
          <w:rFonts w:ascii="Times New Roman" w:hAnsi="Times New Roman" w:cs="Times New Roman"/>
          <w:b/>
          <w:sz w:val="24"/>
          <w:szCs w:val="24"/>
        </w:rPr>
        <w:t>Мышление и речь. Формирование понятий</w:t>
      </w:r>
    </w:p>
    <w:p w:rsidR="001E7CE6" w:rsidRPr="001E7CE6" w:rsidRDefault="001E7CE6" w:rsidP="001E7CE6">
      <w:pPr>
        <w:pStyle w:val="a3"/>
        <w:tabs>
          <w:tab w:val="left" w:pos="709"/>
        </w:tabs>
        <w:ind w:firstLine="709"/>
        <w:jc w:val="both"/>
        <w:rPr>
          <w:rFonts w:ascii="Times New Roman" w:hAnsi="Times New Roman" w:cs="Times New Roman"/>
          <w:sz w:val="24"/>
          <w:szCs w:val="24"/>
        </w:rPr>
      </w:pPr>
      <w:r w:rsidRPr="001E7CE6">
        <w:rPr>
          <w:rFonts w:ascii="Times New Roman" w:hAnsi="Times New Roman" w:cs="Times New Roman"/>
          <w:sz w:val="24"/>
          <w:szCs w:val="24"/>
        </w:rPr>
        <w:t>Мышление неразрывно связано с речью. Эта связь обозначает специфику психики человека (в отличие от животных, мышление которое является наследственным. Остается наглядно-действенным, не может быть отвлеченным, последовательным познанием). Мысль обретает в слове необходимую материальную оболочку. Человеческое мышление невозможно без языка. Чем лучше продумана мысль, тем более четко и ясно она выражается в словах, в речи.</w:t>
      </w:r>
    </w:p>
    <w:p w:rsidR="001E7CE6" w:rsidRPr="001E7CE6" w:rsidRDefault="001E7CE6" w:rsidP="001E7CE6">
      <w:pPr>
        <w:pStyle w:val="a3"/>
        <w:tabs>
          <w:tab w:val="left" w:pos="709"/>
        </w:tabs>
        <w:ind w:firstLine="709"/>
        <w:jc w:val="both"/>
        <w:rPr>
          <w:rFonts w:ascii="Times New Roman" w:hAnsi="Times New Roman" w:cs="Times New Roman"/>
          <w:sz w:val="24"/>
          <w:szCs w:val="24"/>
        </w:rPr>
      </w:pPr>
      <w:r w:rsidRPr="001E7CE6">
        <w:rPr>
          <w:rFonts w:ascii="Times New Roman" w:hAnsi="Times New Roman" w:cs="Times New Roman"/>
          <w:sz w:val="24"/>
          <w:szCs w:val="24"/>
        </w:rPr>
        <w:t>Формулируя и размышляя вслух для других, человек формирует их и для себя. Такое формулирование, закрепление и фиксирование мысли способствует более глубокое понимание. Благодаря формированию и закреплению в слове мысль не исчезает и не угасает, едва успев возникнуть. Это дает возможность вернуться к этой мысли, более глубокому ее осмыслению, сравнивать одну мысль с другой.</w:t>
      </w:r>
    </w:p>
    <w:p w:rsidR="001E7CE6" w:rsidRPr="001E7CE6" w:rsidRDefault="001E7CE6" w:rsidP="001E7CE6">
      <w:pPr>
        <w:pStyle w:val="a3"/>
        <w:tabs>
          <w:tab w:val="left" w:pos="709"/>
        </w:tabs>
        <w:ind w:firstLine="709"/>
        <w:jc w:val="both"/>
        <w:rPr>
          <w:rFonts w:ascii="Times New Roman" w:hAnsi="Times New Roman" w:cs="Times New Roman"/>
          <w:sz w:val="24"/>
          <w:szCs w:val="24"/>
        </w:rPr>
      </w:pPr>
      <w:r w:rsidRPr="001E7CE6">
        <w:rPr>
          <w:rFonts w:ascii="Times New Roman" w:hAnsi="Times New Roman" w:cs="Times New Roman"/>
          <w:sz w:val="24"/>
          <w:szCs w:val="24"/>
        </w:rPr>
        <w:t>Важную роль здесь играет внутренняя речь. Речь является материальной (словесной) оболочкой мышления.</w:t>
      </w:r>
    </w:p>
    <w:p w:rsidR="001E7CE6" w:rsidRPr="001E7CE6" w:rsidRDefault="001E7CE6" w:rsidP="001E7CE6">
      <w:pPr>
        <w:pStyle w:val="a3"/>
        <w:tabs>
          <w:tab w:val="left" w:pos="709"/>
        </w:tabs>
        <w:ind w:firstLine="709"/>
        <w:jc w:val="both"/>
        <w:rPr>
          <w:rFonts w:ascii="Times New Roman" w:hAnsi="Times New Roman" w:cs="Times New Roman"/>
          <w:sz w:val="24"/>
          <w:szCs w:val="24"/>
        </w:rPr>
      </w:pPr>
      <w:r w:rsidRPr="001E7CE6">
        <w:rPr>
          <w:rFonts w:ascii="Times New Roman" w:hAnsi="Times New Roman" w:cs="Times New Roman"/>
          <w:sz w:val="24"/>
          <w:szCs w:val="24"/>
        </w:rPr>
        <w:t>Понятие – форма мышления, отражающая существенные свойства, связи и отношения предметов и явлений, выражающаяся словом или группой слов.</w:t>
      </w:r>
    </w:p>
    <w:p w:rsidR="001E7CE6" w:rsidRPr="001E7CE6" w:rsidRDefault="001E7CE6" w:rsidP="001E7CE6">
      <w:pPr>
        <w:pStyle w:val="a3"/>
        <w:tabs>
          <w:tab w:val="left" w:pos="709"/>
        </w:tabs>
        <w:ind w:firstLine="709"/>
        <w:jc w:val="both"/>
        <w:rPr>
          <w:rFonts w:ascii="Times New Roman" w:hAnsi="Times New Roman" w:cs="Times New Roman"/>
          <w:sz w:val="24"/>
          <w:szCs w:val="24"/>
        </w:rPr>
      </w:pPr>
      <w:r w:rsidRPr="001E7CE6">
        <w:rPr>
          <w:rFonts w:ascii="Times New Roman" w:hAnsi="Times New Roman" w:cs="Times New Roman"/>
          <w:b/>
          <w:sz w:val="24"/>
          <w:szCs w:val="24"/>
        </w:rPr>
        <w:t>Мышление</w:t>
      </w:r>
      <w:r w:rsidRPr="001E7CE6">
        <w:rPr>
          <w:rFonts w:ascii="Times New Roman" w:hAnsi="Times New Roman" w:cs="Times New Roman"/>
          <w:sz w:val="24"/>
          <w:szCs w:val="24"/>
        </w:rPr>
        <w:t xml:space="preserve"> – наиболее обобщенная и опосредованная форма психического отражения, устанавливающая связи и отношения между познавательными объектами. Оно связано с непосредственно воспринимаемым предметом. Только с появлением речи становится возможным отвлечь от познаваемого предмета свойство и закрепить, зафиксировать представление или понятие о нем в специальном слове. Мысль обретает в слове материальную оболочку. Мысль возникает и развивается в неразрывной связи с речью: чем глубже и основательнее продумана, тем более четко и ясно выражена.</w:t>
      </w:r>
    </w:p>
    <w:p w:rsidR="001E7CE6" w:rsidRPr="001E7CE6" w:rsidRDefault="001E7CE6" w:rsidP="001E7CE6">
      <w:pPr>
        <w:pStyle w:val="a3"/>
        <w:tabs>
          <w:tab w:val="left" w:pos="709"/>
        </w:tabs>
        <w:ind w:firstLine="709"/>
        <w:jc w:val="both"/>
        <w:rPr>
          <w:rFonts w:ascii="Times New Roman" w:hAnsi="Times New Roman" w:cs="Times New Roman"/>
          <w:sz w:val="24"/>
          <w:szCs w:val="24"/>
        </w:rPr>
      </w:pPr>
      <w:r w:rsidRPr="001E7CE6">
        <w:rPr>
          <w:rFonts w:ascii="Times New Roman" w:hAnsi="Times New Roman" w:cs="Times New Roman"/>
          <w:b/>
          <w:sz w:val="24"/>
          <w:szCs w:val="24"/>
        </w:rPr>
        <w:t>Речь</w:t>
      </w:r>
      <w:r w:rsidRPr="001E7CE6">
        <w:rPr>
          <w:rFonts w:ascii="Times New Roman" w:hAnsi="Times New Roman" w:cs="Times New Roman"/>
          <w:sz w:val="24"/>
          <w:szCs w:val="24"/>
        </w:rPr>
        <w:t xml:space="preserve"> – процесс общения людей посредством языка.</w:t>
      </w:r>
    </w:p>
    <w:p w:rsidR="001E7CE6" w:rsidRPr="001E7CE6" w:rsidRDefault="001E7CE6" w:rsidP="001E7CE6">
      <w:pPr>
        <w:pStyle w:val="a3"/>
        <w:tabs>
          <w:tab w:val="left" w:pos="709"/>
        </w:tabs>
        <w:ind w:firstLine="709"/>
        <w:jc w:val="both"/>
        <w:rPr>
          <w:rFonts w:ascii="Times New Roman" w:hAnsi="Times New Roman" w:cs="Times New Roman"/>
          <w:sz w:val="24"/>
          <w:szCs w:val="24"/>
        </w:rPr>
      </w:pPr>
      <w:r w:rsidRPr="001E7CE6">
        <w:rPr>
          <w:rFonts w:ascii="Times New Roman" w:hAnsi="Times New Roman" w:cs="Times New Roman"/>
          <w:sz w:val="24"/>
          <w:szCs w:val="24"/>
        </w:rPr>
        <w:t>Понятия формируются в общественно-историческом опыте. Человек усваивает систему понятий в процессе жизни и Деятельности.</w:t>
      </w:r>
    </w:p>
    <w:p w:rsidR="001E7CE6" w:rsidRPr="001E7CE6" w:rsidRDefault="001E7CE6" w:rsidP="001E7CE6">
      <w:pPr>
        <w:pStyle w:val="a3"/>
        <w:tabs>
          <w:tab w:val="left" w:pos="709"/>
        </w:tabs>
        <w:ind w:firstLine="709"/>
        <w:jc w:val="both"/>
        <w:rPr>
          <w:rFonts w:ascii="Times New Roman" w:hAnsi="Times New Roman" w:cs="Times New Roman"/>
          <w:sz w:val="24"/>
          <w:szCs w:val="24"/>
        </w:rPr>
      </w:pPr>
      <w:r w:rsidRPr="001E7CE6">
        <w:rPr>
          <w:rFonts w:ascii="Times New Roman" w:hAnsi="Times New Roman" w:cs="Times New Roman"/>
          <w:b/>
          <w:sz w:val="24"/>
          <w:szCs w:val="24"/>
        </w:rPr>
        <w:t>Рассуждение</w:t>
      </w:r>
      <w:r w:rsidRPr="001E7CE6">
        <w:rPr>
          <w:rFonts w:ascii="Times New Roman" w:hAnsi="Times New Roman" w:cs="Times New Roman"/>
          <w:sz w:val="24"/>
          <w:szCs w:val="24"/>
        </w:rPr>
        <w:t xml:space="preserve"> – четкое и правильное сопоставление друг с другом всех основных мыслей, возникающих в процессе мышления.</w:t>
      </w:r>
    </w:p>
    <w:p w:rsidR="001E7CE6" w:rsidRPr="001E7CE6" w:rsidRDefault="001E7CE6" w:rsidP="001E7CE6">
      <w:pPr>
        <w:pStyle w:val="a3"/>
        <w:tabs>
          <w:tab w:val="left" w:pos="709"/>
        </w:tabs>
        <w:ind w:firstLine="709"/>
        <w:jc w:val="both"/>
        <w:rPr>
          <w:rFonts w:ascii="Times New Roman" w:hAnsi="Times New Roman" w:cs="Times New Roman"/>
          <w:b/>
          <w:sz w:val="24"/>
          <w:szCs w:val="24"/>
        </w:rPr>
      </w:pPr>
      <w:r w:rsidRPr="001E7CE6">
        <w:rPr>
          <w:rFonts w:ascii="Times New Roman" w:hAnsi="Times New Roman" w:cs="Times New Roman"/>
          <w:b/>
          <w:sz w:val="24"/>
          <w:szCs w:val="24"/>
        </w:rPr>
        <w:t>Мышление проходит 2 стадии:</w:t>
      </w:r>
    </w:p>
    <w:p w:rsidR="001E7CE6" w:rsidRPr="001E7CE6" w:rsidRDefault="001E7CE6" w:rsidP="001E7CE6">
      <w:pPr>
        <w:pStyle w:val="a3"/>
        <w:tabs>
          <w:tab w:val="left" w:pos="709"/>
        </w:tabs>
        <w:ind w:firstLine="709"/>
        <w:jc w:val="both"/>
        <w:rPr>
          <w:rFonts w:ascii="Times New Roman" w:hAnsi="Times New Roman" w:cs="Times New Roman"/>
          <w:sz w:val="24"/>
          <w:szCs w:val="24"/>
        </w:rPr>
      </w:pPr>
      <w:r w:rsidRPr="001E7CE6">
        <w:rPr>
          <w:rFonts w:ascii="Times New Roman" w:hAnsi="Times New Roman" w:cs="Times New Roman"/>
          <w:b/>
          <w:sz w:val="24"/>
          <w:szCs w:val="24"/>
        </w:rPr>
        <w:t xml:space="preserve">1. </w:t>
      </w:r>
      <w:proofErr w:type="spellStart"/>
      <w:r w:rsidRPr="001E7CE6">
        <w:rPr>
          <w:rFonts w:ascii="Times New Roman" w:hAnsi="Times New Roman" w:cs="Times New Roman"/>
          <w:b/>
          <w:sz w:val="24"/>
          <w:szCs w:val="24"/>
        </w:rPr>
        <w:t>Допонятийное</w:t>
      </w:r>
      <w:proofErr w:type="spellEnd"/>
      <w:r w:rsidRPr="001E7CE6">
        <w:rPr>
          <w:rFonts w:ascii="Times New Roman" w:hAnsi="Times New Roman" w:cs="Times New Roman"/>
          <w:sz w:val="24"/>
          <w:szCs w:val="24"/>
        </w:rPr>
        <w:t xml:space="preserve"> (начальная стадия развития мышления у ребенка). Суждения одиночные, о данном предмете. Особенность </w:t>
      </w:r>
      <w:proofErr w:type="spellStart"/>
      <w:r w:rsidRPr="001E7CE6">
        <w:rPr>
          <w:rFonts w:ascii="Times New Roman" w:hAnsi="Times New Roman" w:cs="Times New Roman"/>
          <w:sz w:val="24"/>
          <w:szCs w:val="24"/>
        </w:rPr>
        <w:t>допонятийного</w:t>
      </w:r>
      <w:proofErr w:type="spellEnd"/>
      <w:r w:rsidRPr="001E7CE6">
        <w:rPr>
          <w:rFonts w:ascii="Times New Roman" w:hAnsi="Times New Roman" w:cs="Times New Roman"/>
          <w:sz w:val="24"/>
          <w:szCs w:val="24"/>
        </w:rPr>
        <w:t xml:space="preserve"> мышления – эгоцентризм, поэтому ребенок до 5 лет не может посмотреть на себя со стороны, воспринимать чужую позицию.</w:t>
      </w:r>
    </w:p>
    <w:p w:rsidR="001E7CE6" w:rsidRPr="001E7CE6" w:rsidRDefault="001E7CE6" w:rsidP="001E7CE6">
      <w:pPr>
        <w:pStyle w:val="a3"/>
        <w:tabs>
          <w:tab w:val="left" w:pos="709"/>
        </w:tabs>
        <w:ind w:firstLine="709"/>
        <w:jc w:val="both"/>
        <w:rPr>
          <w:rFonts w:ascii="Times New Roman" w:hAnsi="Times New Roman" w:cs="Times New Roman"/>
          <w:sz w:val="24"/>
          <w:szCs w:val="24"/>
        </w:rPr>
      </w:pPr>
      <w:r w:rsidRPr="001E7CE6">
        <w:rPr>
          <w:rFonts w:ascii="Times New Roman" w:hAnsi="Times New Roman" w:cs="Times New Roman"/>
          <w:sz w:val="24"/>
          <w:szCs w:val="24"/>
        </w:rPr>
        <w:t>Эгоцентризм обусловлен:</w:t>
      </w:r>
    </w:p>
    <w:p w:rsidR="001E7CE6" w:rsidRPr="001E7CE6" w:rsidRDefault="001E7CE6" w:rsidP="001E7CE6">
      <w:pPr>
        <w:pStyle w:val="a3"/>
        <w:numPr>
          <w:ilvl w:val="0"/>
          <w:numId w:val="3"/>
        </w:numPr>
        <w:tabs>
          <w:tab w:val="left" w:pos="709"/>
        </w:tabs>
        <w:jc w:val="both"/>
        <w:rPr>
          <w:rFonts w:ascii="Times New Roman" w:hAnsi="Times New Roman" w:cs="Times New Roman"/>
          <w:sz w:val="24"/>
          <w:szCs w:val="24"/>
        </w:rPr>
      </w:pPr>
      <w:r w:rsidRPr="001E7CE6">
        <w:rPr>
          <w:rFonts w:ascii="Times New Roman" w:hAnsi="Times New Roman" w:cs="Times New Roman"/>
          <w:sz w:val="24"/>
          <w:szCs w:val="24"/>
        </w:rPr>
        <w:t>нечувствительностью к противоречиям;</w:t>
      </w:r>
    </w:p>
    <w:p w:rsidR="001E7CE6" w:rsidRPr="001E7CE6" w:rsidRDefault="001E7CE6" w:rsidP="001E7CE6">
      <w:pPr>
        <w:pStyle w:val="a3"/>
        <w:numPr>
          <w:ilvl w:val="0"/>
          <w:numId w:val="3"/>
        </w:numPr>
        <w:tabs>
          <w:tab w:val="left" w:pos="709"/>
        </w:tabs>
        <w:jc w:val="both"/>
        <w:rPr>
          <w:rFonts w:ascii="Times New Roman" w:hAnsi="Times New Roman" w:cs="Times New Roman"/>
          <w:sz w:val="24"/>
          <w:szCs w:val="24"/>
        </w:rPr>
      </w:pPr>
      <w:r w:rsidRPr="001E7CE6">
        <w:rPr>
          <w:rFonts w:ascii="Times New Roman" w:hAnsi="Times New Roman" w:cs="Times New Roman"/>
          <w:sz w:val="24"/>
          <w:szCs w:val="24"/>
        </w:rPr>
        <w:t>синкретизм (стремление связывать все со всем);</w:t>
      </w:r>
    </w:p>
    <w:p w:rsidR="001E7CE6" w:rsidRPr="001E7CE6" w:rsidRDefault="001E7CE6" w:rsidP="001E7CE6">
      <w:pPr>
        <w:pStyle w:val="a3"/>
        <w:numPr>
          <w:ilvl w:val="0"/>
          <w:numId w:val="3"/>
        </w:numPr>
        <w:tabs>
          <w:tab w:val="left" w:pos="709"/>
        </w:tabs>
        <w:jc w:val="both"/>
        <w:rPr>
          <w:rFonts w:ascii="Times New Roman" w:hAnsi="Times New Roman" w:cs="Times New Roman"/>
          <w:sz w:val="24"/>
          <w:szCs w:val="24"/>
        </w:rPr>
      </w:pPr>
      <w:r w:rsidRPr="001E7CE6">
        <w:rPr>
          <w:rFonts w:ascii="Times New Roman" w:hAnsi="Times New Roman" w:cs="Times New Roman"/>
          <w:sz w:val="24"/>
          <w:szCs w:val="24"/>
        </w:rPr>
        <w:t>переход от частного к частному минуя общее;</w:t>
      </w:r>
    </w:p>
    <w:p w:rsidR="001E7CE6" w:rsidRPr="001E7CE6" w:rsidRDefault="001E7CE6" w:rsidP="001E7CE6">
      <w:pPr>
        <w:pStyle w:val="a3"/>
        <w:numPr>
          <w:ilvl w:val="0"/>
          <w:numId w:val="3"/>
        </w:numPr>
        <w:tabs>
          <w:tab w:val="left" w:pos="709"/>
        </w:tabs>
        <w:jc w:val="both"/>
        <w:rPr>
          <w:rFonts w:ascii="Times New Roman" w:hAnsi="Times New Roman" w:cs="Times New Roman"/>
          <w:sz w:val="24"/>
          <w:szCs w:val="24"/>
        </w:rPr>
      </w:pPr>
      <w:r w:rsidRPr="001E7CE6">
        <w:rPr>
          <w:rFonts w:ascii="Times New Roman" w:hAnsi="Times New Roman" w:cs="Times New Roman"/>
          <w:sz w:val="24"/>
          <w:szCs w:val="24"/>
        </w:rPr>
        <w:t>отсутствие представлений о сохранении вещества.</w:t>
      </w:r>
    </w:p>
    <w:p w:rsidR="001E7CE6" w:rsidRPr="001E7CE6" w:rsidRDefault="001E7CE6" w:rsidP="001E7CE6">
      <w:pPr>
        <w:pStyle w:val="a3"/>
        <w:tabs>
          <w:tab w:val="left" w:pos="709"/>
        </w:tabs>
        <w:ind w:firstLine="709"/>
        <w:jc w:val="both"/>
        <w:rPr>
          <w:rFonts w:ascii="Times New Roman" w:hAnsi="Times New Roman" w:cs="Times New Roman"/>
          <w:b/>
          <w:sz w:val="24"/>
          <w:szCs w:val="24"/>
        </w:rPr>
      </w:pPr>
      <w:r w:rsidRPr="001E7CE6">
        <w:rPr>
          <w:rFonts w:ascii="Times New Roman" w:hAnsi="Times New Roman" w:cs="Times New Roman"/>
          <w:b/>
          <w:sz w:val="24"/>
          <w:szCs w:val="24"/>
        </w:rPr>
        <w:t>2. Понятийное мышление.</w:t>
      </w:r>
    </w:p>
    <w:p w:rsidR="001E7CE6" w:rsidRPr="001E7CE6" w:rsidRDefault="001E7CE6" w:rsidP="001E7CE6">
      <w:pPr>
        <w:pStyle w:val="a3"/>
        <w:tabs>
          <w:tab w:val="left" w:pos="709"/>
        </w:tabs>
        <w:ind w:firstLine="709"/>
        <w:jc w:val="both"/>
        <w:rPr>
          <w:rFonts w:ascii="Times New Roman" w:hAnsi="Times New Roman" w:cs="Times New Roman"/>
          <w:sz w:val="24"/>
          <w:szCs w:val="24"/>
        </w:rPr>
      </w:pPr>
      <w:r w:rsidRPr="001E7CE6">
        <w:rPr>
          <w:rFonts w:ascii="Times New Roman" w:hAnsi="Times New Roman" w:cs="Times New Roman"/>
          <w:sz w:val="24"/>
          <w:szCs w:val="24"/>
        </w:rPr>
        <w:t>Выготский, 5 этапов формирования понятий:</w:t>
      </w:r>
    </w:p>
    <w:p w:rsidR="001E7CE6" w:rsidRPr="001E7CE6" w:rsidRDefault="001E7CE6" w:rsidP="001E7CE6">
      <w:pPr>
        <w:pStyle w:val="a3"/>
        <w:numPr>
          <w:ilvl w:val="0"/>
          <w:numId w:val="2"/>
        </w:numPr>
        <w:tabs>
          <w:tab w:val="left" w:pos="709"/>
        </w:tabs>
        <w:jc w:val="both"/>
        <w:rPr>
          <w:rFonts w:ascii="Times New Roman" w:hAnsi="Times New Roman" w:cs="Times New Roman"/>
          <w:sz w:val="24"/>
          <w:szCs w:val="24"/>
        </w:rPr>
      </w:pPr>
      <w:r w:rsidRPr="001E7CE6">
        <w:rPr>
          <w:rFonts w:ascii="Times New Roman" w:hAnsi="Times New Roman" w:cs="Times New Roman"/>
          <w:sz w:val="24"/>
          <w:szCs w:val="24"/>
        </w:rPr>
        <w:t>2 – 3 года. Ребенок складывает вместе похожие предметы (синкретизм).</w:t>
      </w:r>
    </w:p>
    <w:p w:rsidR="001E7CE6" w:rsidRPr="001E7CE6" w:rsidRDefault="001E7CE6" w:rsidP="001E7CE6">
      <w:pPr>
        <w:pStyle w:val="a3"/>
        <w:numPr>
          <w:ilvl w:val="0"/>
          <w:numId w:val="2"/>
        </w:numPr>
        <w:tabs>
          <w:tab w:val="left" w:pos="709"/>
        </w:tabs>
        <w:jc w:val="both"/>
        <w:rPr>
          <w:rFonts w:ascii="Times New Roman" w:hAnsi="Times New Roman" w:cs="Times New Roman"/>
          <w:sz w:val="24"/>
          <w:szCs w:val="24"/>
        </w:rPr>
      </w:pPr>
      <w:r w:rsidRPr="001E7CE6">
        <w:rPr>
          <w:rFonts w:ascii="Times New Roman" w:hAnsi="Times New Roman" w:cs="Times New Roman"/>
          <w:sz w:val="24"/>
          <w:szCs w:val="24"/>
        </w:rPr>
        <w:t>4 – 6 лет. Дети используют элементы объективного сходства, но 3-й предмет похож только на 1.</w:t>
      </w:r>
    </w:p>
    <w:p w:rsidR="001E7CE6" w:rsidRPr="001E7CE6" w:rsidRDefault="001E7CE6" w:rsidP="001E7CE6">
      <w:pPr>
        <w:pStyle w:val="a3"/>
        <w:numPr>
          <w:ilvl w:val="0"/>
          <w:numId w:val="2"/>
        </w:numPr>
        <w:tabs>
          <w:tab w:val="left" w:pos="709"/>
        </w:tabs>
        <w:jc w:val="both"/>
        <w:rPr>
          <w:rFonts w:ascii="Times New Roman" w:hAnsi="Times New Roman" w:cs="Times New Roman"/>
          <w:sz w:val="24"/>
          <w:szCs w:val="24"/>
        </w:rPr>
      </w:pPr>
      <w:r w:rsidRPr="001E7CE6">
        <w:rPr>
          <w:rFonts w:ascii="Times New Roman" w:hAnsi="Times New Roman" w:cs="Times New Roman"/>
          <w:sz w:val="24"/>
          <w:szCs w:val="24"/>
        </w:rPr>
        <w:t>7 – 10 лет. Могут объединять группы предметов по сходству, но не могут осознать и назвать общие признаки.</w:t>
      </w:r>
    </w:p>
    <w:p w:rsidR="001E7CE6" w:rsidRPr="001E7CE6" w:rsidRDefault="001E7CE6" w:rsidP="001E7CE6">
      <w:pPr>
        <w:pStyle w:val="a3"/>
        <w:numPr>
          <w:ilvl w:val="0"/>
          <w:numId w:val="2"/>
        </w:numPr>
        <w:tabs>
          <w:tab w:val="left" w:pos="709"/>
        </w:tabs>
        <w:jc w:val="both"/>
        <w:rPr>
          <w:rFonts w:ascii="Times New Roman" w:hAnsi="Times New Roman" w:cs="Times New Roman"/>
          <w:sz w:val="24"/>
          <w:szCs w:val="24"/>
        </w:rPr>
      </w:pPr>
      <w:r w:rsidRPr="001E7CE6">
        <w:rPr>
          <w:rFonts w:ascii="Times New Roman" w:hAnsi="Times New Roman" w:cs="Times New Roman"/>
          <w:sz w:val="24"/>
          <w:szCs w:val="24"/>
        </w:rPr>
        <w:t>11 – 14 лет. Появляется понятийное мышление. Первые понятия формируются на основе житейского опыта, не подкрепленного научно.</w:t>
      </w:r>
    </w:p>
    <w:p w:rsidR="001E7CE6" w:rsidRPr="001E7CE6" w:rsidRDefault="001E7CE6" w:rsidP="001E7CE6">
      <w:pPr>
        <w:pStyle w:val="a3"/>
        <w:numPr>
          <w:ilvl w:val="0"/>
          <w:numId w:val="2"/>
        </w:numPr>
        <w:tabs>
          <w:tab w:val="left" w:pos="709"/>
        </w:tabs>
        <w:jc w:val="both"/>
        <w:rPr>
          <w:rFonts w:ascii="Times New Roman" w:hAnsi="Times New Roman" w:cs="Times New Roman"/>
          <w:sz w:val="24"/>
          <w:szCs w:val="24"/>
        </w:rPr>
      </w:pPr>
      <w:r w:rsidRPr="001E7CE6">
        <w:rPr>
          <w:rFonts w:ascii="Times New Roman" w:hAnsi="Times New Roman" w:cs="Times New Roman"/>
          <w:sz w:val="24"/>
          <w:szCs w:val="24"/>
        </w:rPr>
        <w:t>Юношеский возраст. Использование теоретических положений позволяет выйти за пределы собственного опыта.</w:t>
      </w:r>
    </w:p>
    <w:p w:rsidR="001E7CE6" w:rsidRDefault="001E7CE6" w:rsidP="001E7CE6">
      <w:pPr>
        <w:pStyle w:val="a3"/>
        <w:tabs>
          <w:tab w:val="left" w:pos="709"/>
        </w:tabs>
        <w:ind w:firstLine="709"/>
        <w:jc w:val="center"/>
        <w:rPr>
          <w:rFonts w:ascii="Times New Roman" w:hAnsi="Times New Roman" w:cs="Times New Roman"/>
          <w:b/>
          <w:sz w:val="24"/>
          <w:szCs w:val="24"/>
        </w:rPr>
      </w:pPr>
    </w:p>
    <w:p w:rsidR="001E7CE6" w:rsidRPr="001E7CE6" w:rsidRDefault="001E7CE6" w:rsidP="001E7CE6">
      <w:pPr>
        <w:pStyle w:val="a3"/>
        <w:tabs>
          <w:tab w:val="left" w:pos="709"/>
        </w:tabs>
        <w:ind w:firstLine="709"/>
        <w:jc w:val="center"/>
        <w:rPr>
          <w:rFonts w:ascii="Times New Roman" w:hAnsi="Times New Roman" w:cs="Times New Roman"/>
          <w:b/>
          <w:sz w:val="24"/>
          <w:szCs w:val="24"/>
        </w:rPr>
      </w:pPr>
      <w:r w:rsidRPr="001E7CE6">
        <w:rPr>
          <w:rFonts w:ascii="Times New Roman" w:hAnsi="Times New Roman" w:cs="Times New Roman"/>
          <w:b/>
          <w:sz w:val="24"/>
          <w:szCs w:val="24"/>
        </w:rPr>
        <w:lastRenderedPageBreak/>
        <w:t>Мышление и речь</w:t>
      </w:r>
    </w:p>
    <w:p w:rsidR="001E7CE6" w:rsidRPr="001E7CE6" w:rsidRDefault="001E7CE6" w:rsidP="001E7CE6">
      <w:pPr>
        <w:pStyle w:val="a3"/>
        <w:tabs>
          <w:tab w:val="left" w:pos="709"/>
        </w:tabs>
        <w:ind w:firstLine="709"/>
        <w:jc w:val="both"/>
        <w:rPr>
          <w:rFonts w:ascii="Times New Roman" w:hAnsi="Times New Roman" w:cs="Times New Roman"/>
          <w:sz w:val="24"/>
          <w:szCs w:val="24"/>
        </w:rPr>
      </w:pPr>
      <w:r w:rsidRPr="001E7CE6">
        <w:rPr>
          <w:rFonts w:ascii="Times New Roman" w:hAnsi="Times New Roman" w:cs="Times New Roman"/>
          <w:sz w:val="24"/>
          <w:szCs w:val="24"/>
        </w:rPr>
        <w:t>Для мыслительной деятельности человека существенна ее связь не только с чувственным познанием, но и с языком, речью. Благодаря речи становится возможным отвлечь от познаваемого объекта то или иное его свойство и закрепить, зафиксировать представление или понятие о нем в специальном слове. Мысль обретает в слове необходимую материальную оболочку, в которой она и становится непосредственной действительностью для ее субъекта, других людей и нас самих. Человеческое мышление невозможно без языка. Всякая мысль возникает и развивается в неразрывной связи с речью. Чем глубже и основательнее продумана та или иная мысль, тем более четко и ясно она выражается в словах. И наоборот, чем больше совершенствуется, оттачивается словесная формулировка какой-то мысли, тем отчетливее и понятнее становится сама эта мысль.</w:t>
      </w:r>
    </w:p>
    <w:p w:rsidR="001E7CE6" w:rsidRPr="001E7CE6" w:rsidRDefault="001E7CE6" w:rsidP="001E7CE6">
      <w:pPr>
        <w:pStyle w:val="a3"/>
        <w:tabs>
          <w:tab w:val="left" w:pos="709"/>
        </w:tabs>
        <w:ind w:firstLine="709"/>
        <w:jc w:val="both"/>
        <w:rPr>
          <w:rFonts w:ascii="Times New Roman" w:hAnsi="Times New Roman" w:cs="Times New Roman"/>
          <w:sz w:val="24"/>
          <w:szCs w:val="24"/>
        </w:rPr>
      </w:pPr>
      <w:r w:rsidRPr="001E7CE6">
        <w:rPr>
          <w:rFonts w:ascii="Times New Roman" w:hAnsi="Times New Roman" w:cs="Times New Roman"/>
          <w:sz w:val="24"/>
          <w:szCs w:val="24"/>
        </w:rPr>
        <w:t>Формулируя свои размышления вслух для других, человек тем самым формулирует их и для себя. Такое формулирование, закрепление, фиксирование мысли в словах помогает задержать внимание на различных моментах и частях этой мысли и способствует более глубокому ее пониманию. Благодаря этому и становится возможным развернутое, последовательное, систематическое рассуждение, т. е. четкое и правильное сопоставление друг с другом всех основных мыслей, возникающих в процессе мышления.</w:t>
      </w:r>
    </w:p>
    <w:p w:rsidR="001E7CE6" w:rsidRPr="001E7CE6" w:rsidRDefault="001E7CE6" w:rsidP="001E7CE6">
      <w:pPr>
        <w:pStyle w:val="a3"/>
        <w:tabs>
          <w:tab w:val="left" w:pos="709"/>
        </w:tabs>
        <w:ind w:firstLine="709"/>
        <w:jc w:val="both"/>
        <w:rPr>
          <w:rFonts w:ascii="Times New Roman" w:hAnsi="Times New Roman" w:cs="Times New Roman"/>
          <w:sz w:val="24"/>
          <w:szCs w:val="24"/>
        </w:rPr>
      </w:pPr>
      <w:r w:rsidRPr="001E7CE6">
        <w:rPr>
          <w:rFonts w:ascii="Times New Roman" w:hAnsi="Times New Roman" w:cs="Times New Roman"/>
          <w:sz w:val="24"/>
          <w:szCs w:val="24"/>
        </w:rPr>
        <w:t>В слове заключены важнейшие предпосылки дискурсивного, т. е. рассуждающего, логически расчлененного и осознанного мышления. Благодаря формулированию и закреплению в слове, мысль не исчезает и не угасает, едва успев возникнуть. Она прочно фиксируется в речевой формулировке – устной или даже письменной. Поэтому всегда существует возможность в случае необходимости снова вернуться к этой мысли, еще глубже ее продумать, проверить и в ходе рассуждения соотнести с другими мыслями. Формулирование мыслей в речевом процессе является важнейшим условием их формирования.</w:t>
      </w:r>
    </w:p>
    <w:p w:rsidR="001E7CE6" w:rsidRPr="001E7CE6" w:rsidRDefault="001E7CE6" w:rsidP="001E7CE6">
      <w:pPr>
        <w:pStyle w:val="a3"/>
        <w:tabs>
          <w:tab w:val="left" w:pos="709"/>
        </w:tabs>
        <w:ind w:firstLine="709"/>
        <w:jc w:val="both"/>
        <w:rPr>
          <w:rFonts w:ascii="Times New Roman" w:hAnsi="Times New Roman" w:cs="Times New Roman"/>
          <w:sz w:val="24"/>
          <w:szCs w:val="24"/>
        </w:rPr>
      </w:pPr>
      <w:r w:rsidRPr="001E7CE6">
        <w:rPr>
          <w:rFonts w:ascii="Times New Roman" w:hAnsi="Times New Roman" w:cs="Times New Roman"/>
          <w:sz w:val="24"/>
          <w:szCs w:val="24"/>
        </w:rPr>
        <w:t>Вопрос о связи мышления и речи является для психологии крайне важным. Он привлекал к себе внимание ученых на протяжении всей истории развития психологических исследований. Предлагаемые решения были различными – от полного разделения речи и мышления и признания их совершенно независимыми друг от друга функциями до столь же однозначного и безусловного их соединения вплоть до абсолютного отождествления. Современная психология рассматривает мышление и речь как неразрывно связанные, но в то же время самостоятельные реальности.</w:t>
      </w:r>
    </w:p>
    <w:p w:rsidR="001E7CE6" w:rsidRPr="001E7CE6" w:rsidRDefault="001E7CE6" w:rsidP="001E7CE6">
      <w:pPr>
        <w:pStyle w:val="a3"/>
        <w:tabs>
          <w:tab w:val="left" w:pos="709"/>
        </w:tabs>
        <w:ind w:firstLine="709"/>
        <w:jc w:val="both"/>
        <w:rPr>
          <w:rFonts w:ascii="Times New Roman" w:hAnsi="Times New Roman" w:cs="Times New Roman"/>
          <w:sz w:val="24"/>
          <w:szCs w:val="24"/>
        </w:rPr>
      </w:pPr>
      <w:r w:rsidRPr="001E7CE6">
        <w:rPr>
          <w:rFonts w:ascii="Times New Roman" w:hAnsi="Times New Roman" w:cs="Times New Roman"/>
          <w:sz w:val="24"/>
          <w:szCs w:val="24"/>
        </w:rPr>
        <w:t>Значительный вклад в решение проблемы соотношения мышления и речи внес Л.С. Выготский. Он писал: «Слово так же относится к речи, как и к мышлению. Оно представляет собой живую клеточку, содержащую в самом простом виде основные свойства, присущие речевому мышлению в целом. Слово – это не ярлык, наклеенный в качестве индивидуального названия на отдельный предмет: оно всегда характеризует предмет или явление, обозначаемое им, обобщенно и, следовательно, выступает как акт мышления. Но слово – это также и средство общения, поэтому оно входит в состав речи. Именно в значении слова завязан узел того единства, которое мы называем речевым мышлением».</w:t>
      </w:r>
    </w:p>
    <w:p w:rsidR="001E7CE6" w:rsidRPr="001E7CE6" w:rsidRDefault="001E7CE6" w:rsidP="001E7CE6">
      <w:pPr>
        <w:pStyle w:val="a3"/>
        <w:tabs>
          <w:tab w:val="left" w:pos="709"/>
        </w:tabs>
        <w:ind w:firstLine="709"/>
        <w:jc w:val="both"/>
        <w:rPr>
          <w:rFonts w:ascii="Times New Roman" w:hAnsi="Times New Roman" w:cs="Times New Roman"/>
          <w:sz w:val="24"/>
          <w:szCs w:val="24"/>
        </w:rPr>
      </w:pPr>
      <w:r w:rsidRPr="001E7CE6">
        <w:rPr>
          <w:rFonts w:ascii="Times New Roman" w:hAnsi="Times New Roman" w:cs="Times New Roman"/>
          <w:sz w:val="24"/>
          <w:szCs w:val="24"/>
        </w:rPr>
        <w:t xml:space="preserve">С точки зрения Л.С. Выготского, первоначально мышление и речь выполняли различные функции и развивались относительно самостоятельно. В филогенезе и онтогенезе мышления и речи отчетливо выделяется доречевая фаза в развитии интеллекта и </w:t>
      </w:r>
      <w:proofErr w:type="spellStart"/>
      <w:r w:rsidRPr="001E7CE6">
        <w:rPr>
          <w:rFonts w:ascii="Times New Roman" w:hAnsi="Times New Roman" w:cs="Times New Roman"/>
          <w:sz w:val="24"/>
          <w:szCs w:val="24"/>
        </w:rPr>
        <w:t>доинтеллектуальная</w:t>
      </w:r>
      <w:proofErr w:type="spellEnd"/>
      <w:r w:rsidRPr="001E7CE6">
        <w:rPr>
          <w:rFonts w:ascii="Times New Roman" w:hAnsi="Times New Roman" w:cs="Times New Roman"/>
          <w:sz w:val="24"/>
          <w:szCs w:val="24"/>
        </w:rPr>
        <w:t xml:space="preserve"> фаза в развитии речи. У маленьких детей и высших животных обнаруживаются своеобразные средства коммуникации, не связанные с мышлением, – выразительные движения, жесты, мимика, отражающие внутренние состояния живого существа, но не являющиеся знаком или обобщением, – в свою очередь есть такие виды мышления, которые не связаны с речью.</w:t>
      </w:r>
    </w:p>
    <w:p w:rsidR="001E7CE6" w:rsidRPr="001E7CE6" w:rsidRDefault="001E7CE6" w:rsidP="001E7CE6">
      <w:pPr>
        <w:pStyle w:val="a3"/>
        <w:tabs>
          <w:tab w:val="left" w:pos="709"/>
        </w:tabs>
        <w:ind w:firstLine="709"/>
        <w:jc w:val="both"/>
        <w:rPr>
          <w:rFonts w:ascii="Times New Roman" w:hAnsi="Times New Roman" w:cs="Times New Roman"/>
          <w:sz w:val="24"/>
          <w:szCs w:val="24"/>
        </w:rPr>
      </w:pPr>
      <w:r w:rsidRPr="001E7CE6">
        <w:rPr>
          <w:rFonts w:ascii="Times New Roman" w:hAnsi="Times New Roman" w:cs="Times New Roman"/>
          <w:sz w:val="24"/>
          <w:szCs w:val="24"/>
        </w:rPr>
        <w:t xml:space="preserve">Л.С. Выготский считал, что в возрасте около двух лет наступает критический, переломный момент: речь становится интеллектуальной, а мышление – речевым. Признаками наступления перелома в развитии обеих функций являются быстрое и активное </w:t>
      </w:r>
      <w:r w:rsidRPr="001E7CE6">
        <w:rPr>
          <w:rFonts w:ascii="Times New Roman" w:hAnsi="Times New Roman" w:cs="Times New Roman"/>
          <w:sz w:val="24"/>
          <w:szCs w:val="24"/>
        </w:rPr>
        <w:lastRenderedPageBreak/>
        <w:t>расширение словарного запаса ребенка и стремительное увеличение коммуникативного словаря. Ребенок впервые открывает для себя символическую функцию речи, осознает обобщающее значение слова как средства общения и начинает пользоваться им как для коммуникации, так и для решения задач. Ребенок начинает называть разные предметы одним и тем же словом – это прямое доказательство того, что он усваивает понятия.</w:t>
      </w:r>
    </w:p>
    <w:p w:rsidR="001E7CE6" w:rsidRPr="001E7CE6" w:rsidRDefault="001E7CE6" w:rsidP="001E7CE6">
      <w:pPr>
        <w:pStyle w:val="a3"/>
        <w:tabs>
          <w:tab w:val="left" w:pos="709"/>
        </w:tabs>
        <w:ind w:firstLine="709"/>
        <w:jc w:val="both"/>
        <w:rPr>
          <w:rFonts w:ascii="Times New Roman" w:hAnsi="Times New Roman" w:cs="Times New Roman"/>
          <w:sz w:val="24"/>
          <w:szCs w:val="24"/>
        </w:rPr>
      </w:pPr>
      <w:r w:rsidRPr="001E7CE6">
        <w:rPr>
          <w:rFonts w:ascii="Times New Roman" w:hAnsi="Times New Roman" w:cs="Times New Roman"/>
          <w:sz w:val="24"/>
          <w:szCs w:val="24"/>
        </w:rPr>
        <w:t>В окружающем нас мире бесконечно много различных предметов и явлений. Если бы мы стремились назвать каждое из них отдельным словом, то тот словарный запас, которым мы должны были бы пользоваться, стал бы необозримым, а сам язык – недоступным человеку. Такой язык не мог бы служить средством коммуникации. Однако нам нет необходимости придумывать специфическое название, отдельное слово для каждого отдельно существующего предмета или явления. В своем общении и мышлении мы вполне обходимся словарным запасом, количество слов в котором намного меньше числа обозначаемых с их помощью предметов и явлений. Это возможно потому, что каждое слово представляет собой понятие, относящееся не к одному предмету, а к целому классу однотипных предметов, выделяемых по совокупности общих, специфических и существенных признаков. Понятие определяется как форма мышления, отражающая существенные свойства, связи и отношения предметов и явлений, выраженная словом или группой слов.</w:t>
      </w:r>
    </w:p>
    <w:p w:rsidR="001E7CE6" w:rsidRPr="001E7CE6" w:rsidRDefault="001E7CE6" w:rsidP="001E7CE6">
      <w:pPr>
        <w:pStyle w:val="a3"/>
        <w:tabs>
          <w:tab w:val="left" w:pos="709"/>
        </w:tabs>
        <w:ind w:firstLine="709"/>
        <w:jc w:val="both"/>
        <w:rPr>
          <w:rFonts w:ascii="Times New Roman" w:hAnsi="Times New Roman" w:cs="Times New Roman"/>
          <w:sz w:val="24"/>
          <w:szCs w:val="24"/>
        </w:rPr>
      </w:pPr>
      <w:r w:rsidRPr="001E7CE6">
        <w:rPr>
          <w:rFonts w:ascii="Times New Roman" w:hAnsi="Times New Roman" w:cs="Times New Roman"/>
          <w:sz w:val="24"/>
          <w:szCs w:val="24"/>
        </w:rPr>
        <w:t>Понятие позволяет обобщать и углублять знания об объекте, выходя в его познании за пределы непосредственно воспринимаемого. Понятие выступает как важный элемент не только мышления и речи, но и восприятия, внимания, памяти. Оно придает всем этим процессам избирательность и глубину. Пользуясь понятием для обозначения предмета или явления, мы как бы автоматически видим в них (понимаем, представляем, воспринимаем и вспоминаем о них) больше, чем нам дано непосредственно через органы чувств.</w:t>
      </w:r>
    </w:p>
    <w:p w:rsidR="001E7CE6" w:rsidRPr="001E7CE6" w:rsidRDefault="001E7CE6" w:rsidP="001E7CE6">
      <w:pPr>
        <w:pStyle w:val="a3"/>
        <w:tabs>
          <w:tab w:val="left" w:pos="709"/>
        </w:tabs>
        <w:ind w:firstLine="709"/>
        <w:jc w:val="both"/>
        <w:rPr>
          <w:rFonts w:ascii="Times New Roman" w:hAnsi="Times New Roman" w:cs="Times New Roman"/>
          <w:sz w:val="24"/>
          <w:szCs w:val="24"/>
        </w:rPr>
      </w:pPr>
      <w:r w:rsidRPr="001E7CE6">
        <w:rPr>
          <w:rFonts w:ascii="Times New Roman" w:hAnsi="Times New Roman" w:cs="Times New Roman"/>
          <w:sz w:val="24"/>
          <w:szCs w:val="24"/>
        </w:rPr>
        <w:t>Из множества качеств и свойств, заключенных в слове-понятии, ребенок сначала усваивает лишь те, которые непосредственно выступают в совершаемых им действиях с соответствующими предметами. В дальнейшем, по мере получения и обогащения жизненного опыта, им усваивается более глубокий смысл понятия, включая и те качества соответствующих предметов, которые прямо не воспринимаются. Процесс формирования понятия начинается задолго до овладения речью, но становится по-настоящему активным лишь тогда, когда ребенок уже достаточно овладел речью как средством общения и развил свой практический интеллект.</w:t>
      </w:r>
    </w:p>
    <w:p w:rsidR="001E7CE6" w:rsidRPr="001E7CE6" w:rsidRDefault="001E7CE6" w:rsidP="001E7CE6">
      <w:pPr>
        <w:pStyle w:val="a3"/>
        <w:tabs>
          <w:tab w:val="left" w:pos="709"/>
        </w:tabs>
        <w:ind w:firstLine="709"/>
        <w:jc w:val="both"/>
        <w:rPr>
          <w:rFonts w:ascii="Times New Roman" w:hAnsi="Times New Roman" w:cs="Times New Roman"/>
          <w:sz w:val="24"/>
          <w:szCs w:val="24"/>
        </w:rPr>
      </w:pPr>
      <w:r w:rsidRPr="001E7CE6">
        <w:rPr>
          <w:rFonts w:ascii="Times New Roman" w:hAnsi="Times New Roman" w:cs="Times New Roman"/>
          <w:sz w:val="24"/>
          <w:szCs w:val="24"/>
        </w:rPr>
        <w:t xml:space="preserve">Первое слово ребенка выступает по своему значению как целая фраза. То, что взрослый выразил бы в развернутом предложении, ребенок </w:t>
      </w:r>
      <w:proofErr w:type="gramStart"/>
      <w:r w:rsidRPr="001E7CE6">
        <w:rPr>
          <w:rFonts w:ascii="Times New Roman" w:hAnsi="Times New Roman" w:cs="Times New Roman"/>
          <w:sz w:val="24"/>
          <w:szCs w:val="24"/>
        </w:rPr>
        <w:t>передает</w:t>
      </w:r>
      <w:proofErr w:type="gramEnd"/>
      <w:r w:rsidRPr="001E7CE6">
        <w:rPr>
          <w:rFonts w:ascii="Times New Roman" w:hAnsi="Times New Roman" w:cs="Times New Roman"/>
          <w:sz w:val="24"/>
          <w:szCs w:val="24"/>
        </w:rPr>
        <w:t xml:space="preserve"> одним словом. В развитии семантической (смысловой) стороны речи ребенок начинает с целого предложения и только затем переходит к использованию частных смысловых единиц, таких как отдельные слова. В начальный и конечный моменты развитие семантической и физической (звуковой) сторон речи идет разными, как бы противоположными путями. Смысловая сторона речи разрабатывается от целого к части, в то время как физическая ее сторона развивается от части к целому, от слова к предложению.</w:t>
      </w:r>
    </w:p>
    <w:p w:rsidR="001E7CE6" w:rsidRPr="001E7CE6" w:rsidRDefault="001E7CE6" w:rsidP="001E7CE6">
      <w:pPr>
        <w:pStyle w:val="a3"/>
        <w:tabs>
          <w:tab w:val="left" w:pos="709"/>
        </w:tabs>
        <w:ind w:firstLine="709"/>
        <w:jc w:val="both"/>
        <w:rPr>
          <w:rFonts w:ascii="Times New Roman" w:hAnsi="Times New Roman" w:cs="Times New Roman"/>
          <w:sz w:val="24"/>
          <w:szCs w:val="24"/>
        </w:rPr>
      </w:pPr>
      <w:r w:rsidRPr="001E7CE6">
        <w:rPr>
          <w:rFonts w:ascii="Times New Roman" w:hAnsi="Times New Roman" w:cs="Times New Roman"/>
          <w:sz w:val="24"/>
          <w:szCs w:val="24"/>
        </w:rPr>
        <w:t>Для понимания отношения мысли к слову важное значение имеет внутренняя речь. В отличие от внешней речи она обладает особым синтаксисом. Превращение внешней речи во внутреннюю происходит по определенному закону: в ней в первую очередь сокращается подлежащее и остается сказуемое с относящимися к нему частями предложения. Основной синтаксической формой внутренней речи является предикативность. Примеры предикативности обнаруживаются в диалогах хорошо знающих друг друга людей, «без слов» понимающих, о чем идет речь. Таким людям нет, например, никакой необходимости в том, чтобы всегда называть предмет разговора, указывать в каждом произносимом ими предложении или фразе подлежащее: в большинстве случаев оно им хорошо известно.</w:t>
      </w:r>
    </w:p>
    <w:p w:rsidR="001E7CE6" w:rsidRPr="001E7CE6" w:rsidRDefault="001E7CE6" w:rsidP="001E7CE6">
      <w:pPr>
        <w:pStyle w:val="a3"/>
        <w:tabs>
          <w:tab w:val="left" w:pos="709"/>
        </w:tabs>
        <w:ind w:firstLine="709"/>
        <w:jc w:val="both"/>
        <w:rPr>
          <w:rFonts w:ascii="Times New Roman" w:hAnsi="Times New Roman" w:cs="Times New Roman"/>
          <w:sz w:val="24"/>
          <w:szCs w:val="24"/>
        </w:rPr>
      </w:pPr>
      <w:r w:rsidRPr="001E7CE6">
        <w:rPr>
          <w:rFonts w:ascii="Times New Roman" w:hAnsi="Times New Roman" w:cs="Times New Roman"/>
          <w:sz w:val="24"/>
          <w:szCs w:val="24"/>
        </w:rPr>
        <w:t xml:space="preserve">Еще одной особенностью семантики внутренней речи является агглютинация, т. е. своеобразное слияние слов в одно с их существенным сокращением. Возникающее в результате слово как бы обогащается двойным смыслом, взятым по отдельности от каждого </w:t>
      </w:r>
      <w:r w:rsidRPr="001E7CE6">
        <w:rPr>
          <w:rFonts w:ascii="Times New Roman" w:hAnsi="Times New Roman" w:cs="Times New Roman"/>
          <w:sz w:val="24"/>
          <w:szCs w:val="24"/>
        </w:rPr>
        <w:lastRenderedPageBreak/>
        <w:t>объединенного в нем слова. Так, в пределе можно дойти до слова, которое вбирает в себя смысл целого высказывания. Слово во внутренней речи является «концентрированным сгустком смысла». Чтобы полностью перевести этот смысл в план внешней речи, пришлось бы использовать, вероятно, не одно предложение. Внутренняя речь, по-видимому, и состоит из подобного рода слов, совершенно не похожих по структуре и употреблению на те слова, которыми мы пользуемся в своей письменной и устной речи. Такую речь в силу названных ее особенностей можно рассматривать как внутренний план речевого мышления, «опосредующий динамическое отношение между мыслью и словом». Внутренняя речь есть процесс мышления чистыми значениями.</w:t>
      </w:r>
    </w:p>
    <w:p w:rsidR="001E7CE6" w:rsidRDefault="001E7CE6" w:rsidP="001E7CE6">
      <w:pPr>
        <w:pStyle w:val="a3"/>
        <w:tabs>
          <w:tab w:val="left" w:pos="709"/>
        </w:tabs>
        <w:ind w:firstLine="709"/>
        <w:jc w:val="both"/>
        <w:rPr>
          <w:rFonts w:ascii="Times New Roman" w:hAnsi="Times New Roman" w:cs="Times New Roman"/>
          <w:sz w:val="24"/>
          <w:szCs w:val="24"/>
        </w:rPr>
      </w:pPr>
      <w:r w:rsidRPr="001E7CE6">
        <w:rPr>
          <w:rFonts w:ascii="Times New Roman" w:hAnsi="Times New Roman" w:cs="Times New Roman"/>
          <w:sz w:val="24"/>
          <w:szCs w:val="24"/>
        </w:rPr>
        <w:t xml:space="preserve">Промежуточное положение между внешней и внутренней речью занимает так называемая эгоцентрическая речь. Это речь, направленная не на партнера по общению, а на себя. Наибольшего развития она достигает в трехлетнем возрасте, когда дети, играя, как бы разговаривают сами с собой. Элементы этой речи можно встретить и у взрослого, который, решая сложную интеллектуальную задачу, размышляет вслух, произнося в процессе работы какие-то фразы, понятные только ему самому. При возникновении затруднений в деятельности человека активность его эгоцентрической речи возрастает. Эгоцентрическая речь выступает как внешняя по форме и внутренняя по </w:t>
      </w:r>
      <w:bookmarkStart w:id="0" w:name="_GoBack"/>
      <w:bookmarkEnd w:id="0"/>
      <w:r w:rsidRPr="001E7CE6">
        <w:rPr>
          <w:rFonts w:ascii="Times New Roman" w:hAnsi="Times New Roman" w:cs="Times New Roman"/>
          <w:sz w:val="24"/>
          <w:szCs w:val="24"/>
        </w:rPr>
        <w:t>ее психологическому значению. По мере развития внутренней речи эгоцентрическая речь постепенно исчезает. На убывание ее внешних проявлений следует смотреть, как считал Л.С. Выготский, как на усиливающуюся абстракцию мысли от звуковой стороны речи, что свойственно речи внутренней.</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Информация, полученная человеком из окружающего мира, позволяет человеку представлять не только внешнюю, но и внутреннюю сторону предмета, представлять предметы в отсутствие их самих, предвидеть их изменение во времени, устремляться мыслью в необозримые дали и микромир. Все это возможно благодаря процессу мышления. В психологии под мышлением понимают процесс познавательной деятельности индивида, характеризующийся обобщенным и опосредованным отражением действительности. Предметы и явления действительности обладают такими свойствами и отношениями, которые можно познать непосредственно, при помощи ощущений и восприятий (цвета, звуки, формы, размещение и перемещение тел в видимом пространстве).</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b/>
          <w:sz w:val="24"/>
          <w:szCs w:val="24"/>
        </w:rPr>
        <w:t>Первая особенность мышления</w:t>
      </w:r>
      <w:r w:rsidRPr="009C6D6F">
        <w:rPr>
          <w:rFonts w:ascii="Times New Roman" w:hAnsi="Times New Roman" w:cs="Times New Roman"/>
          <w:sz w:val="24"/>
          <w:szCs w:val="24"/>
        </w:rPr>
        <w:t xml:space="preserve"> — его опосредованный характер. То, что человек не может познать прямо, непосредственно, он познаёт косвенно, опосредованно: одни свойства через другие, неизвестное — через известное. Мышление всегда опирается на данные чувственного опыта — ощущения, восприятия, представления — и на ранее приобретённые теоретические знания. Косвенное познание и есть </w:t>
      </w:r>
      <w:proofErr w:type="gramStart"/>
      <w:r w:rsidRPr="009C6D6F">
        <w:rPr>
          <w:rFonts w:ascii="Times New Roman" w:hAnsi="Times New Roman" w:cs="Times New Roman"/>
          <w:sz w:val="24"/>
          <w:szCs w:val="24"/>
        </w:rPr>
        <w:t>познание</w:t>
      </w:r>
      <w:proofErr w:type="gramEnd"/>
      <w:r w:rsidRPr="009C6D6F">
        <w:rPr>
          <w:rFonts w:ascii="Times New Roman" w:hAnsi="Times New Roman" w:cs="Times New Roman"/>
          <w:sz w:val="24"/>
          <w:szCs w:val="24"/>
        </w:rPr>
        <w:t xml:space="preserve"> опосредованное.</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b/>
          <w:sz w:val="24"/>
          <w:szCs w:val="24"/>
        </w:rPr>
        <w:t>Вторая особенность мышления</w:t>
      </w:r>
      <w:r w:rsidRPr="009C6D6F">
        <w:rPr>
          <w:rFonts w:ascii="Times New Roman" w:hAnsi="Times New Roman" w:cs="Times New Roman"/>
          <w:sz w:val="24"/>
          <w:szCs w:val="24"/>
        </w:rPr>
        <w:t xml:space="preserve"> — его обобщённость. Обобщение как познание общего и существенного в объектах действительности возможно потому, что все свойства этих объектов связаны друг с другом. Общее существует и проявляется лишь в отдельном, в конкретном.</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Обобщения люди выражают посредством речи, языка. Словесное обозначение относится не только к отдельному объекту, но также и к целой группе сходных объектов. Обобщённость также присуща и образам (представлениям и даже восприятиям). Но там она всегда ограничена наглядностью. Слово же позволяет обобщать безгранично. Философские понятия материи, движения, закона, сущности, явления, качества, количества и т.д. — широчайшие обобщения, выраженные словом.</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Результаты познавательной деятельности людей фиксируют в форме понятий. Понятие — есть отражение существенных признаков предмета. Понятие о предмете возникает на основе многих суждений и умозаключений о нём. Понятие как результат обобщения опыта людей является высшим продуктом мозга, высшей ступенью познания мира.</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 xml:space="preserve">Мышление человека протекает в форме суждений и умозаключений. Суждение — это форма мышления, отражающая объекты действительности в их связях и отношениях. </w:t>
      </w:r>
      <w:r w:rsidRPr="009C6D6F">
        <w:rPr>
          <w:rFonts w:ascii="Times New Roman" w:hAnsi="Times New Roman" w:cs="Times New Roman"/>
          <w:sz w:val="24"/>
          <w:szCs w:val="24"/>
        </w:rPr>
        <w:lastRenderedPageBreak/>
        <w:t>Каждое суждение есть отдельная мысль о чём-либо. Последовательная логическая связь нескольких суждений, необходимая для того, чтобы решить какую-либо мыслительную задачу, понять что-нибудь, найти ответ на вопрос, называется рассуждением. Рассуждение имеет практический смысл лишь тогда, когда оно приводит к определённому выводу, умозаключению. Умозаключение и будет ответом на вопрос, итогом поисков мысли.</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b/>
          <w:sz w:val="24"/>
          <w:szCs w:val="24"/>
        </w:rPr>
        <w:t xml:space="preserve">Умозаключение </w:t>
      </w:r>
      <w:r w:rsidRPr="009C6D6F">
        <w:rPr>
          <w:rFonts w:ascii="Times New Roman" w:hAnsi="Times New Roman" w:cs="Times New Roman"/>
          <w:sz w:val="24"/>
          <w:szCs w:val="24"/>
        </w:rPr>
        <w:t>— это вывод из нескольких суждений, дающий нам новое знание о предметах и явлениях объективного мира. Умозаключения бывают индуктивные, дедуктивные и по аналогии.</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b/>
          <w:sz w:val="24"/>
          <w:szCs w:val="24"/>
        </w:rPr>
        <w:t>Мышление</w:t>
      </w:r>
      <w:r w:rsidRPr="009C6D6F">
        <w:rPr>
          <w:rFonts w:ascii="Times New Roman" w:hAnsi="Times New Roman" w:cs="Times New Roman"/>
          <w:sz w:val="24"/>
          <w:szCs w:val="24"/>
        </w:rPr>
        <w:t xml:space="preserve"> — высшая ступень познания человеком действительности. Чувственной основой мышления являются ощущения, восприятия и представления. Через органы чувств — эти единственные каналы связи организма с окружающим миром — поступает в мозг информация. Содержание информации перерабатывается мозгом. Наиболее сложной (логической) формой переработки информации является деятельность мышления. Решая мыслительные задачи, которые перед человеком ставит жизнь, он размышляет, делает выводы и тем самым познает сущность вещей и явлений, открывает законы их связи, а затем на этой основе преобразует мир.</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Мышление не только теснейшим образом связано с ощущениями и восприятиями, но оно формируется на основе их. Переход от ощущения к мысли — сложный процесс, который состоит, прежде всего, в выделении и обособлении предмета или признака его, в отвлечении от конкретного, единичного и установлении существенного, общего для многих предметов.</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Мышление выступает главным образом как решение задач, вопросов, проблем, которые постоянно выдвигаются перед людьми жизнью. Решение задач всегда должно дать человеку что-то новое, новые знания. Поиски решений иногда бывают очень трудными, поэтому мыслительная деятельность, как правило, — деятельность активная, требующая сосредоточенного внимания, терпения. Реальный процесс мысли — это всегда процесс не только познавательный, но и эмоционально-волевой.</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Для мышления человека более существенно взаимосвязь не с чувственным познанием, а с речью и языком. В более строгом понимании речь - процесс общения, опосредованный языком. Если язык — объективная, исторически сложившаяся система кодов и предмет специальной науки — языкознания, то речь является психологическим процессом формулирования и передачи мысли средствами языка.</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Современная психология не считает, что внутренняя речь имеет такое же строение и такие же функции, как и развернутая внешняя речь. Под внутренней речью психология подразумевает существенный переходный этап между замыслом и развернутой внешней речью. Механизм, который позволяет перекодировать общий смысл в речевое высказывание, т.е. внутренняя речь есть, прежде всего, не развернутое речевое высказывание, а лишь подготовительная стадия.</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Однако неразрывная связь мышления с речью вовсе не означает, что мышление может быть сведено к речи. Мышление и речь не одно и то же. Мыслить, не значить говорить про себя. Свидетельством этому может служить возможность высказывания одной и той же мысли разными словами, а также то, что мы не всегда находим нужные слова, чтобы выразить свою мысль.</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 xml:space="preserve">Объективной материальной формой мышления является язык. Мысль становится мыслью и </w:t>
      </w:r>
      <w:proofErr w:type="gramStart"/>
      <w:r w:rsidRPr="009C6D6F">
        <w:rPr>
          <w:rFonts w:ascii="Times New Roman" w:hAnsi="Times New Roman" w:cs="Times New Roman"/>
          <w:sz w:val="24"/>
          <w:szCs w:val="24"/>
        </w:rPr>
        <w:t>для себя</w:t>
      </w:r>
      <w:proofErr w:type="gramEnd"/>
      <w:r w:rsidRPr="009C6D6F">
        <w:rPr>
          <w:rFonts w:ascii="Times New Roman" w:hAnsi="Times New Roman" w:cs="Times New Roman"/>
          <w:sz w:val="24"/>
          <w:szCs w:val="24"/>
        </w:rPr>
        <w:t xml:space="preserve"> и для других только через слово — устное и письменное. Благодаря языку мысли людей не теряются, а передаются в виде системы знаний из поколения в поколение. Однако существуют и дополнительные средства передачи результатов мышления: световые и звуковые сигналы, электрические импульсы, жесты и пр. Современная наука и техника широко используют условные знаки в качестве универсального и экономного средства передачи информации.</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 xml:space="preserve">Мышление также неразрывно связано и с практической деятельностью людей. Всякий вид деятельности предполагает обдумывание, учёт условий действия, </w:t>
      </w:r>
      <w:r w:rsidRPr="009C6D6F">
        <w:rPr>
          <w:rFonts w:ascii="Times New Roman" w:hAnsi="Times New Roman" w:cs="Times New Roman"/>
          <w:sz w:val="24"/>
          <w:szCs w:val="24"/>
        </w:rPr>
        <w:lastRenderedPageBreak/>
        <w:t>планирование, наблюдение. Действуя, человек решает какие-либо задачи. Практическая деятельность — основное условие возникновения и развития мышления, а также критерий истинности мышления.</w:t>
      </w:r>
    </w:p>
    <w:p w:rsidR="009C6D6F" w:rsidRPr="003D7A0F" w:rsidRDefault="009C6D6F" w:rsidP="003D7A0F">
      <w:pPr>
        <w:pStyle w:val="a3"/>
        <w:tabs>
          <w:tab w:val="left" w:pos="709"/>
        </w:tabs>
        <w:ind w:firstLine="709"/>
        <w:jc w:val="center"/>
        <w:rPr>
          <w:rFonts w:ascii="Times New Roman" w:hAnsi="Times New Roman" w:cs="Times New Roman"/>
          <w:b/>
          <w:sz w:val="24"/>
          <w:szCs w:val="24"/>
        </w:rPr>
      </w:pPr>
      <w:r w:rsidRPr="003D7A0F">
        <w:rPr>
          <w:rFonts w:ascii="Times New Roman" w:hAnsi="Times New Roman" w:cs="Times New Roman"/>
          <w:b/>
          <w:sz w:val="24"/>
          <w:szCs w:val="24"/>
        </w:rPr>
        <w:t>Мыслительные процессы</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Мыслительная деятельность человека представляет собой решение разнообразных мыслительных задач, направленных на раскрытие сущности чего-либо. Мыслительная операция — это один из способов мыслительной деятельности, посредством которого человек решает мыслительные задачи.</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Мыслительные операции разнообразны. Это — анализ и синтез, сравнение, абстрагирование, конкретизация, обобщение, классификация. Какие из логических операций применит человек, это будет зависеть от задачи и от характера информации, которую он подвергает мыслительной переработке.</w:t>
      </w:r>
    </w:p>
    <w:p w:rsidR="009C6D6F" w:rsidRPr="009C6D6F" w:rsidRDefault="009C6D6F" w:rsidP="009C6D6F">
      <w:pPr>
        <w:pStyle w:val="a3"/>
        <w:tabs>
          <w:tab w:val="left" w:pos="709"/>
        </w:tabs>
        <w:ind w:firstLine="709"/>
        <w:jc w:val="both"/>
        <w:rPr>
          <w:rFonts w:ascii="Times New Roman" w:hAnsi="Times New Roman" w:cs="Times New Roman"/>
          <w:b/>
          <w:sz w:val="24"/>
          <w:szCs w:val="24"/>
        </w:rPr>
      </w:pPr>
      <w:r w:rsidRPr="009C6D6F">
        <w:rPr>
          <w:rFonts w:ascii="Times New Roman" w:hAnsi="Times New Roman" w:cs="Times New Roman"/>
          <w:b/>
          <w:sz w:val="24"/>
          <w:szCs w:val="24"/>
        </w:rPr>
        <w:t>Анализ и синтез</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Анализ — это мысленное разложение целого на части или мысленное выделение из целого его сторон, действий, отношений.</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Синтез — обратный анализу процесс мысли, это — объединение частей, свойств, действий, отношений в одно целое.</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 xml:space="preserve">Анализ и синтез — две взаимосвязанные логические операции. Синтез, как и анализ, </w:t>
      </w:r>
      <w:proofErr w:type="gramStart"/>
      <w:r w:rsidRPr="009C6D6F">
        <w:rPr>
          <w:rFonts w:ascii="Times New Roman" w:hAnsi="Times New Roman" w:cs="Times New Roman"/>
          <w:sz w:val="24"/>
          <w:szCs w:val="24"/>
        </w:rPr>
        <w:t>может быть</w:t>
      </w:r>
      <w:proofErr w:type="gramEnd"/>
      <w:r w:rsidRPr="009C6D6F">
        <w:rPr>
          <w:rFonts w:ascii="Times New Roman" w:hAnsi="Times New Roman" w:cs="Times New Roman"/>
          <w:sz w:val="24"/>
          <w:szCs w:val="24"/>
        </w:rPr>
        <w:t xml:space="preserve"> как практическим, так и умственным.</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Анализ и синтез сформировались в практической деятельности человека. В трудовой деятельности люди постоянно взаимодействуют с предметами и явлениями. Практическое освоение их и привело к формированию мыслительных операций анализа и синтеза.</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Сравнение</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Сравнение — это установление сходства и различия предметов и явлений.</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Сравнение основано на анализе. Прежде чем сравнивать объекты, необходимо выделить один или несколько признаков их, по которым будет произведено сравнение.</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Сравнение может быть односторонним, или неполным, и многосторонним, или более полным. Сравнение, как анализ и синтез, может быть разных уровней — поверхностное и более глубокое. В этом случае мысль человека идёт от внешних признаков сходства и различия к внутренним, от видимого к скрытому, от явления к сущности.</w:t>
      </w:r>
    </w:p>
    <w:p w:rsidR="009C6D6F" w:rsidRPr="009C6D6F" w:rsidRDefault="009C6D6F" w:rsidP="009C6D6F">
      <w:pPr>
        <w:pStyle w:val="a3"/>
        <w:tabs>
          <w:tab w:val="left" w:pos="709"/>
        </w:tabs>
        <w:ind w:firstLine="709"/>
        <w:jc w:val="both"/>
        <w:rPr>
          <w:rFonts w:ascii="Times New Roman" w:hAnsi="Times New Roman" w:cs="Times New Roman"/>
          <w:b/>
          <w:sz w:val="24"/>
          <w:szCs w:val="24"/>
        </w:rPr>
      </w:pPr>
      <w:r w:rsidRPr="009C6D6F">
        <w:rPr>
          <w:rFonts w:ascii="Times New Roman" w:hAnsi="Times New Roman" w:cs="Times New Roman"/>
          <w:b/>
          <w:sz w:val="24"/>
          <w:szCs w:val="24"/>
        </w:rPr>
        <w:t>Абстрагирование</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Абстрагирование — это процесс мысленного отвлечения от некоторых признаков, сторон конкретного с целью лучшего познания его.</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Человек мысленно выделяет какой-нибудь признак предмета и рассматривает его изолированно от всех других признаков, временно отвлекаясь от них. Изолированное изучение отдельных признаков объекта при одновременном отвлечении от всех остальных помогает человеку глубже понять сущность вещей и явлений. Благодаря абстракции человек смог оторваться от единичного, конкретного и подняться на самую высокую ступень познания — научного теоретического мышления.</w:t>
      </w:r>
    </w:p>
    <w:p w:rsidR="009C6D6F" w:rsidRPr="009C6D6F" w:rsidRDefault="009C6D6F" w:rsidP="009C6D6F">
      <w:pPr>
        <w:pStyle w:val="a3"/>
        <w:tabs>
          <w:tab w:val="left" w:pos="709"/>
        </w:tabs>
        <w:ind w:firstLine="709"/>
        <w:jc w:val="both"/>
        <w:rPr>
          <w:rFonts w:ascii="Times New Roman" w:hAnsi="Times New Roman" w:cs="Times New Roman"/>
          <w:b/>
          <w:sz w:val="24"/>
          <w:szCs w:val="24"/>
        </w:rPr>
      </w:pPr>
      <w:r w:rsidRPr="009C6D6F">
        <w:rPr>
          <w:rFonts w:ascii="Times New Roman" w:hAnsi="Times New Roman" w:cs="Times New Roman"/>
          <w:b/>
          <w:sz w:val="24"/>
          <w:szCs w:val="24"/>
        </w:rPr>
        <w:t>Конкретизация</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Конкретизация — процесс, обратный абстрагированию и неразрывно связанный с ним.</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Конкретизация есть возвращение мысли от общего и абстрактного к конкретному с целью раскрытия содержания.</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Мыслительная деятельность всегда направлена на получение какого-либо результата. Человек анализирует предметы, сравнивает их, абстрагирует отдельные свойства с тем, чтобы выявить общее в них, чтобы раскрыть закономерности, управляющие их развитием, чтобы овладеть ими.</w:t>
      </w:r>
    </w:p>
    <w:p w:rsid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Обобщение, таким образом, есть выделение в предметах и явлениях общего, которое выражается в виде понятия, закона, правила, формулы и т.п.</w:t>
      </w:r>
    </w:p>
    <w:p w:rsidR="003D7A0F" w:rsidRDefault="003D7A0F" w:rsidP="009C6D6F">
      <w:pPr>
        <w:pStyle w:val="a3"/>
        <w:tabs>
          <w:tab w:val="left" w:pos="709"/>
        </w:tabs>
        <w:ind w:firstLine="709"/>
        <w:jc w:val="both"/>
        <w:rPr>
          <w:rFonts w:ascii="Times New Roman" w:hAnsi="Times New Roman" w:cs="Times New Roman"/>
          <w:sz w:val="24"/>
          <w:szCs w:val="24"/>
        </w:rPr>
      </w:pPr>
    </w:p>
    <w:p w:rsidR="003D7A0F" w:rsidRPr="003D7A0F" w:rsidRDefault="003D7A0F" w:rsidP="003D7A0F">
      <w:pPr>
        <w:pStyle w:val="a3"/>
        <w:tabs>
          <w:tab w:val="left" w:pos="709"/>
        </w:tabs>
        <w:ind w:firstLine="709"/>
        <w:jc w:val="center"/>
        <w:rPr>
          <w:rFonts w:ascii="Times New Roman" w:hAnsi="Times New Roman" w:cs="Times New Roman"/>
          <w:b/>
          <w:sz w:val="24"/>
          <w:szCs w:val="24"/>
        </w:rPr>
      </w:pPr>
      <w:r w:rsidRPr="003D7A0F">
        <w:rPr>
          <w:rFonts w:ascii="Times New Roman" w:hAnsi="Times New Roman" w:cs="Times New Roman"/>
          <w:b/>
          <w:sz w:val="24"/>
          <w:szCs w:val="24"/>
        </w:rPr>
        <w:t>Мышление, понятие и особенности.</w:t>
      </w:r>
    </w:p>
    <w:p w:rsidR="003D7A0F" w:rsidRPr="003D7A0F" w:rsidRDefault="003D7A0F" w:rsidP="003D7A0F">
      <w:pPr>
        <w:pStyle w:val="a3"/>
        <w:tabs>
          <w:tab w:val="left" w:pos="709"/>
        </w:tabs>
        <w:ind w:firstLine="709"/>
        <w:jc w:val="both"/>
        <w:rPr>
          <w:rFonts w:ascii="Times New Roman" w:hAnsi="Times New Roman" w:cs="Times New Roman"/>
          <w:sz w:val="24"/>
          <w:szCs w:val="24"/>
        </w:rPr>
      </w:pPr>
      <w:r w:rsidRPr="003D7A0F">
        <w:rPr>
          <w:rFonts w:ascii="Times New Roman" w:hAnsi="Times New Roman" w:cs="Times New Roman"/>
          <w:sz w:val="24"/>
          <w:szCs w:val="24"/>
        </w:rPr>
        <w:lastRenderedPageBreak/>
        <w:t>Вся получаемая информация из окружающего мира воспринимается человеком и позволяет ему представлять обе стороны того или иного предмета, предвидеть изменения и устремляться вглубь каждого предмета. Однако данный процесс возможен только с помощью мышления.</w:t>
      </w:r>
    </w:p>
    <w:p w:rsidR="003D7A0F" w:rsidRPr="003D7A0F" w:rsidRDefault="003D7A0F" w:rsidP="003D7A0F">
      <w:pPr>
        <w:pStyle w:val="a3"/>
        <w:tabs>
          <w:tab w:val="left" w:pos="709"/>
        </w:tabs>
        <w:ind w:firstLine="709"/>
        <w:jc w:val="both"/>
        <w:rPr>
          <w:rFonts w:ascii="Times New Roman" w:hAnsi="Times New Roman" w:cs="Times New Roman"/>
          <w:sz w:val="24"/>
          <w:szCs w:val="24"/>
        </w:rPr>
      </w:pPr>
      <w:r w:rsidRPr="003D7A0F">
        <w:rPr>
          <w:rFonts w:ascii="Times New Roman" w:hAnsi="Times New Roman" w:cs="Times New Roman"/>
          <w:b/>
          <w:sz w:val="24"/>
          <w:szCs w:val="24"/>
        </w:rPr>
        <w:t>Мышление</w:t>
      </w:r>
      <w:r w:rsidRPr="003D7A0F">
        <w:rPr>
          <w:rFonts w:ascii="Times New Roman" w:hAnsi="Times New Roman" w:cs="Times New Roman"/>
          <w:sz w:val="24"/>
          <w:szCs w:val="24"/>
        </w:rPr>
        <w:t xml:space="preserve"> – это познавательный процесс, который характеризуется опосредованным и обобщенным отражением действительности в деятельности каждого индивида. Явления и предметы действительности обладают отношениями и свойствами за счет восприятия и ощущений. Мышление имеет несколько особенностей, среди которых особо четко выделяются:</w:t>
      </w:r>
    </w:p>
    <w:p w:rsidR="003D7A0F" w:rsidRPr="003D7A0F" w:rsidRDefault="003D7A0F" w:rsidP="003D7A0F">
      <w:pPr>
        <w:pStyle w:val="a3"/>
        <w:tabs>
          <w:tab w:val="left" w:pos="709"/>
        </w:tabs>
        <w:ind w:firstLine="709"/>
        <w:jc w:val="both"/>
        <w:rPr>
          <w:rFonts w:ascii="Times New Roman" w:hAnsi="Times New Roman" w:cs="Times New Roman"/>
          <w:sz w:val="24"/>
          <w:szCs w:val="24"/>
        </w:rPr>
      </w:pPr>
      <w:r w:rsidRPr="003D7A0F">
        <w:rPr>
          <w:rFonts w:ascii="Times New Roman" w:hAnsi="Times New Roman" w:cs="Times New Roman"/>
          <w:sz w:val="24"/>
          <w:szCs w:val="24"/>
        </w:rPr>
        <w:t>Опосредованный характер – каждый индивид познает мир косвенно, т.к. каждое свойство познается через другое взаимосвязанное свойство. В данном случае мышление опирается на восприятие, ощущения и представления, т.е. ранее полученные теоретические и практические знания и навыки;</w:t>
      </w:r>
    </w:p>
    <w:p w:rsidR="003D7A0F" w:rsidRPr="003D7A0F" w:rsidRDefault="003D7A0F" w:rsidP="003D7A0F">
      <w:pPr>
        <w:pStyle w:val="a3"/>
        <w:tabs>
          <w:tab w:val="left" w:pos="709"/>
        </w:tabs>
        <w:ind w:firstLine="709"/>
        <w:jc w:val="both"/>
        <w:rPr>
          <w:rFonts w:ascii="Times New Roman" w:hAnsi="Times New Roman" w:cs="Times New Roman"/>
          <w:sz w:val="24"/>
          <w:szCs w:val="24"/>
        </w:rPr>
      </w:pPr>
      <w:r w:rsidRPr="003D7A0F">
        <w:rPr>
          <w:rFonts w:ascii="Times New Roman" w:hAnsi="Times New Roman" w:cs="Times New Roman"/>
          <w:sz w:val="24"/>
          <w:szCs w:val="24"/>
        </w:rPr>
        <w:t>Обобщенность – представляет собой процесс познания существенного и общего в объектах существующей действительности, поскольку все свойства аналогичных объектов тесно взаимосвязаны между собой. Общее может существовать и проявляться только в конкретном отдельном объекте. Данная особенность выражается за счет языка и речи. Словесное обозначение может быть отнесено к конкретному объекту, либо группе аналогичных свойств.</w:t>
      </w:r>
    </w:p>
    <w:p w:rsidR="003D7A0F" w:rsidRPr="003D7A0F" w:rsidRDefault="003D7A0F" w:rsidP="003D7A0F">
      <w:pPr>
        <w:pStyle w:val="a3"/>
        <w:tabs>
          <w:tab w:val="left" w:pos="709"/>
        </w:tabs>
        <w:ind w:firstLine="709"/>
        <w:jc w:val="both"/>
        <w:rPr>
          <w:rFonts w:ascii="Times New Roman" w:hAnsi="Times New Roman" w:cs="Times New Roman"/>
          <w:sz w:val="24"/>
          <w:szCs w:val="24"/>
        </w:rPr>
      </w:pPr>
      <w:r w:rsidRPr="003D7A0F">
        <w:rPr>
          <w:rFonts w:ascii="Times New Roman" w:hAnsi="Times New Roman" w:cs="Times New Roman"/>
          <w:sz w:val="24"/>
          <w:szCs w:val="24"/>
        </w:rPr>
        <w:t>Итоги познавательной деятельности выражаются и фиксируются в качестве понятий, т.е. отражения признаков и свойств каждого существенного предмета. Понятие складывается на основе имеющихся умозаключений и суждений. В результате обобщения оно становится высшей ступенью познания мира, являясь продуктом мозга.</w:t>
      </w:r>
    </w:p>
    <w:p w:rsidR="003D7A0F" w:rsidRPr="003D7A0F" w:rsidRDefault="003D7A0F" w:rsidP="003D7A0F">
      <w:pPr>
        <w:pStyle w:val="a3"/>
        <w:tabs>
          <w:tab w:val="left" w:pos="709"/>
        </w:tabs>
        <w:ind w:firstLine="709"/>
        <w:jc w:val="both"/>
        <w:rPr>
          <w:rFonts w:ascii="Times New Roman" w:hAnsi="Times New Roman" w:cs="Times New Roman"/>
          <w:b/>
          <w:sz w:val="24"/>
          <w:szCs w:val="24"/>
        </w:rPr>
      </w:pPr>
      <w:r w:rsidRPr="003D7A0F">
        <w:rPr>
          <w:rFonts w:ascii="Times New Roman" w:hAnsi="Times New Roman" w:cs="Times New Roman"/>
          <w:b/>
          <w:sz w:val="24"/>
          <w:szCs w:val="24"/>
        </w:rPr>
        <w:t>Основные формы мышления.</w:t>
      </w:r>
    </w:p>
    <w:p w:rsidR="003D7A0F" w:rsidRPr="003D7A0F" w:rsidRDefault="003D7A0F" w:rsidP="003D7A0F">
      <w:pPr>
        <w:pStyle w:val="a3"/>
        <w:tabs>
          <w:tab w:val="left" w:pos="709"/>
        </w:tabs>
        <w:ind w:firstLine="709"/>
        <w:jc w:val="both"/>
        <w:rPr>
          <w:rFonts w:ascii="Times New Roman" w:hAnsi="Times New Roman" w:cs="Times New Roman"/>
          <w:sz w:val="24"/>
          <w:szCs w:val="24"/>
        </w:rPr>
      </w:pPr>
      <w:r w:rsidRPr="003D7A0F">
        <w:rPr>
          <w:rFonts w:ascii="Times New Roman" w:hAnsi="Times New Roman" w:cs="Times New Roman"/>
          <w:sz w:val="24"/>
          <w:szCs w:val="24"/>
        </w:rPr>
        <w:t>Мышление каждого отдельного индивида протекает в двух формах: умозаключений и суждений. Рассмотрим формы мышления более подробно:</w:t>
      </w:r>
    </w:p>
    <w:p w:rsidR="003D7A0F" w:rsidRPr="003D7A0F" w:rsidRDefault="003D7A0F" w:rsidP="003D7A0F">
      <w:pPr>
        <w:pStyle w:val="a3"/>
        <w:tabs>
          <w:tab w:val="left" w:pos="709"/>
        </w:tabs>
        <w:ind w:firstLine="709"/>
        <w:jc w:val="both"/>
        <w:rPr>
          <w:rFonts w:ascii="Times New Roman" w:hAnsi="Times New Roman" w:cs="Times New Roman"/>
          <w:sz w:val="24"/>
          <w:szCs w:val="24"/>
        </w:rPr>
      </w:pPr>
      <w:r w:rsidRPr="003D7A0F">
        <w:rPr>
          <w:rFonts w:ascii="Times New Roman" w:hAnsi="Times New Roman" w:cs="Times New Roman"/>
          <w:sz w:val="24"/>
          <w:szCs w:val="24"/>
        </w:rPr>
        <w:t>Умозаключение – представляет собой результативный вывод, складывающийся из нескольких суждений, позволяя нам получать новые знания и практические навыки о конкретном явлении или предмете, существующего в объективном мире. Умозаключения могут выступать в нескольких видах: дедуктивные, индуктивные и по аналогии;</w:t>
      </w:r>
    </w:p>
    <w:p w:rsidR="003D7A0F" w:rsidRPr="003D7A0F" w:rsidRDefault="003D7A0F" w:rsidP="003D7A0F">
      <w:pPr>
        <w:pStyle w:val="a3"/>
        <w:tabs>
          <w:tab w:val="left" w:pos="709"/>
        </w:tabs>
        <w:ind w:firstLine="709"/>
        <w:jc w:val="both"/>
        <w:rPr>
          <w:rFonts w:ascii="Times New Roman" w:hAnsi="Times New Roman" w:cs="Times New Roman"/>
          <w:sz w:val="24"/>
          <w:szCs w:val="24"/>
        </w:rPr>
      </w:pPr>
      <w:r w:rsidRPr="003D7A0F">
        <w:rPr>
          <w:rFonts w:ascii="Times New Roman" w:hAnsi="Times New Roman" w:cs="Times New Roman"/>
          <w:sz w:val="24"/>
          <w:szCs w:val="24"/>
        </w:rPr>
        <w:t>Суждение – определенная форма мышления, которая отражает объекты действительности в конкретных отношениях и связях. Каждое отдельное суждение представляет конкретную мысль об объекте. Последовательность нескольких суждений с последовательной связью необходимы для мыслительного решения задачи или вопроса, что представляет собой определенное рассуждение. Само рассуждение приобретает практический смысл только в случаях, когда оно приводит к конкретному умозаключению или выводу. Так умозаключения может стать ответом на интересуемый вопрос.</w:t>
      </w:r>
    </w:p>
    <w:p w:rsidR="003D7A0F" w:rsidRPr="003D7A0F" w:rsidRDefault="003D7A0F" w:rsidP="003D7A0F">
      <w:pPr>
        <w:pStyle w:val="a3"/>
        <w:tabs>
          <w:tab w:val="left" w:pos="709"/>
        </w:tabs>
        <w:ind w:firstLine="709"/>
        <w:jc w:val="both"/>
        <w:rPr>
          <w:rFonts w:ascii="Times New Roman" w:hAnsi="Times New Roman" w:cs="Times New Roman"/>
          <w:b/>
          <w:sz w:val="24"/>
          <w:szCs w:val="24"/>
        </w:rPr>
      </w:pPr>
      <w:r w:rsidRPr="003D7A0F">
        <w:rPr>
          <w:rFonts w:ascii="Times New Roman" w:hAnsi="Times New Roman" w:cs="Times New Roman"/>
          <w:b/>
          <w:sz w:val="24"/>
          <w:szCs w:val="24"/>
        </w:rPr>
        <w:t>Основные виды мышления.</w:t>
      </w:r>
    </w:p>
    <w:p w:rsidR="003D7A0F" w:rsidRPr="003D7A0F" w:rsidRDefault="003D7A0F" w:rsidP="003D7A0F">
      <w:pPr>
        <w:pStyle w:val="a3"/>
        <w:tabs>
          <w:tab w:val="left" w:pos="709"/>
        </w:tabs>
        <w:ind w:firstLine="709"/>
        <w:jc w:val="both"/>
        <w:rPr>
          <w:rFonts w:ascii="Times New Roman" w:hAnsi="Times New Roman" w:cs="Times New Roman"/>
          <w:sz w:val="24"/>
          <w:szCs w:val="24"/>
        </w:rPr>
      </w:pPr>
      <w:r w:rsidRPr="003D7A0F">
        <w:rPr>
          <w:rFonts w:ascii="Times New Roman" w:hAnsi="Times New Roman" w:cs="Times New Roman"/>
          <w:sz w:val="24"/>
          <w:szCs w:val="24"/>
        </w:rPr>
        <w:t xml:space="preserve">В зависимости от расположения слов, действия или </w:t>
      </w:r>
      <w:proofErr w:type="gramStart"/>
      <w:r w:rsidRPr="003D7A0F">
        <w:rPr>
          <w:rFonts w:ascii="Times New Roman" w:hAnsi="Times New Roman" w:cs="Times New Roman"/>
          <w:sz w:val="24"/>
          <w:szCs w:val="24"/>
        </w:rPr>
        <w:t>образа</w:t>
      </w:r>
      <w:proofErr w:type="gramEnd"/>
      <w:r w:rsidRPr="003D7A0F">
        <w:rPr>
          <w:rFonts w:ascii="Times New Roman" w:hAnsi="Times New Roman" w:cs="Times New Roman"/>
          <w:sz w:val="24"/>
          <w:szCs w:val="24"/>
        </w:rPr>
        <w:t xml:space="preserve"> а в мыслительном процессе, а также их взаимодействия между собой, различают несколько видов мышления. Каждый из них имеет свои особенности (теоретические или практические). Рассмотрим более подробно основные виды мышления:</w:t>
      </w:r>
    </w:p>
    <w:p w:rsidR="003D7A0F" w:rsidRPr="003D7A0F" w:rsidRDefault="003D7A0F" w:rsidP="003D7A0F">
      <w:pPr>
        <w:pStyle w:val="a3"/>
        <w:tabs>
          <w:tab w:val="left" w:pos="709"/>
        </w:tabs>
        <w:ind w:firstLine="709"/>
        <w:jc w:val="both"/>
        <w:rPr>
          <w:rFonts w:ascii="Times New Roman" w:hAnsi="Times New Roman" w:cs="Times New Roman"/>
          <w:sz w:val="24"/>
          <w:szCs w:val="24"/>
        </w:rPr>
      </w:pPr>
      <w:r w:rsidRPr="003D7A0F">
        <w:rPr>
          <w:rFonts w:ascii="Times New Roman" w:hAnsi="Times New Roman" w:cs="Times New Roman"/>
          <w:sz w:val="24"/>
          <w:szCs w:val="24"/>
        </w:rPr>
        <w:t>Наглядно-действенное – данный вид мыслительной деятельности индивида опирается непосредственно на восприятие конкретного предмета;</w:t>
      </w:r>
    </w:p>
    <w:p w:rsidR="003D7A0F" w:rsidRPr="003D7A0F" w:rsidRDefault="003D7A0F" w:rsidP="003D7A0F">
      <w:pPr>
        <w:pStyle w:val="a3"/>
        <w:tabs>
          <w:tab w:val="left" w:pos="709"/>
        </w:tabs>
        <w:ind w:firstLine="709"/>
        <w:jc w:val="both"/>
        <w:rPr>
          <w:rFonts w:ascii="Times New Roman" w:hAnsi="Times New Roman" w:cs="Times New Roman"/>
          <w:sz w:val="24"/>
          <w:szCs w:val="24"/>
        </w:rPr>
      </w:pPr>
      <w:r w:rsidRPr="003D7A0F">
        <w:rPr>
          <w:rFonts w:ascii="Times New Roman" w:hAnsi="Times New Roman" w:cs="Times New Roman"/>
          <w:sz w:val="24"/>
          <w:szCs w:val="24"/>
        </w:rPr>
        <w:t xml:space="preserve">Предметно-действенное – данный вид мышления направлен на решение вопросов и задач в условиях конструктивной, производственной, организаторской, а также всех видах практической деятельности граждан. В данном случае практическое мышление выступает в качестве конструктивного технического, позволяя каждому человеку решать технические задачи самостоятельно. Сам процесс представляет взаимодействие практических и умственных компонентов работы. Каждый момент абстрактного мышления тесно взаимосвязан с практическими действиями индивида. Среди характерных особенностей можно выделить: внимание к деталям, четко выраженная наблюдательность, умение </w:t>
      </w:r>
      <w:r w:rsidRPr="003D7A0F">
        <w:rPr>
          <w:rFonts w:ascii="Times New Roman" w:hAnsi="Times New Roman" w:cs="Times New Roman"/>
          <w:sz w:val="24"/>
          <w:szCs w:val="24"/>
        </w:rPr>
        <w:lastRenderedPageBreak/>
        <w:t>использовать внимательность и навыки в конкретной ситуации, умение быстро переходить от размышления к действию, оперирование пространственными схемами и образами. Только так единство воли и мысли проявляется максимально в данном виде мышления;</w:t>
      </w:r>
    </w:p>
    <w:p w:rsidR="003D7A0F" w:rsidRPr="003D7A0F" w:rsidRDefault="003D7A0F" w:rsidP="003D7A0F">
      <w:pPr>
        <w:pStyle w:val="a3"/>
        <w:tabs>
          <w:tab w:val="left" w:pos="709"/>
        </w:tabs>
        <w:ind w:firstLine="709"/>
        <w:jc w:val="both"/>
        <w:rPr>
          <w:rFonts w:ascii="Times New Roman" w:hAnsi="Times New Roman" w:cs="Times New Roman"/>
          <w:sz w:val="24"/>
          <w:szCs w:val="24"/>
        </w:rPr>
      </w:pPr>
      <w:r w:rsidRPr="003D7A0F">
        <w:rPr>
          <w:rFonts w:ascii="Times New Roman" w:hAnsi="Times New Roman" w:cs="Times New Roman"/>
          <w:sz w:val="24"/>
          <w:szCs w:val="24"/>
        </w:rPr>
        <w:t>Наглядно-образное – весь процесс мышления характеризуется опорой на образы или представления, отвлеченные мысли, что позволяет человеку в конкретных образах воплощать обобщения;</w:t>
      </w:r>
    </w:p>
    <w:p w:rsidR="003D7A0F" w:rsidRPr="003D7A0F" w:rsidRDefault="003D7A0F" w:rsidP="003D7A0F">
      <w:pPr>
        <w:pStyle w:val="a3"/>
        <w:tabs>
          <w:tab w:val="left" w:pos="709"/>
        </w:tabs>
        <w:ind w:firstLine="709"/>
        <w:jc w:val="both"/>
        <w:rPr>
          <w:rFonts w:ascii="Times New Roman" w:hAnsi="Times New Roman" w:cs="Times New Roman"/>
          <w:sz w:val="24"/>
          <w:szCs w:val="24"/>
        </w:rPr>
      </w:pPr>
      <w:r w:rsidRPr="003D7A0F">
        <w:rPr>
          <w:rFonts w:ascii="Times New Roman" w:hAnsi="Times New Roman" w:cs="Times New Roman"/>
          <w:sz w:val="24"/>
          <w:szCs w:val="24"/>
        </w:rPr>
        <w:t>Словесно-логическое (абстрактное) мышление – данный вид мышления осуществляется за счет логических связей и структур логических операций и понятий. Оно направлено на выявление конкретных закономерностей в окружающем мире и человеческом обществе, поскольку отражает общие отношения и связи. В данном случае понятия играют главенствующую роль, а образы выступают в качестве второстепенной.</w:t>
      </w:r>
    </w:p>
    <w:p w:rsidR="003D7A0F" w:rsidRDefault="003D7A0F" w:rsidP="003D7A0F">
      <w:pPr>
        <w:pStyle w:val="a3"/>
        <w:tabs>
          <w:tab w:val="left" w:pos="709"/>
        </w:tabs>
        <w:ind w:firstLine="709"/>
        <w:jc w:val="both"/>
        <w:rPr>
          <w:rFonts w:ascii="Times New Roman" w:hAnsi="Times New Roman" w:cs="Times New Roman"/>
          <w:sz w:val="24"/>
          <w:szCs w:val="24"/>
        </w:rPr>
      </w:pPr>
      <w:r w:rsidRPr="003D7A0F">
        <w:rPr>
          <w:rFonts w:ascii="Times New Roman" w:hAnsi="Times New Roman" w:cs="Times New Roman"/>
          <w:sz w:val="24"/>
          <w:szCs w:val="24"/>
        </w:rPr>
        <w:t>Все виды тесно взаимосвязаны друг с другом.</w:t>
      </w:r>
    </w:p>
    <w:p w:rsidR="003532D7" w:rsidRPr="001E7CE6" w:rsidRDefault="001E7CE6" w:rsidP="001E7CE6">
      <w:pPr>
        <w:pStyle w:val="a3"/>
        <w:tabs>
          <w:tab w:val="left" w:pos="709"/>
        </w:tabs>
        <w:ind w:firstLine="709"/>
        <w:jc w:val="center"/>
        <w:rPr>
          <w:rFonts w:ascii="Times New Roman" w:hAnsi="Times New Roman" w:cs="Times New Roman"/>
          <w:b/>
          <w:sz w:val="24"/>
          <w:szCs w:val="24"/>
        </w:rPr>
      </w:pPr>
      <w:r w:rsidRPr="001E7CE6">
        <w:rPr>
          <w:rFonts w:ascii="Times New Roman" w:hAnsi="Times New Roman" w:cs="Times New Roman"/>
          <w:b/>
          <w:sz w:val="24"/>
          <w:szCs w:val="24"/>
        </w:rPr>
        <w:t>Основные свойства мышления</w:t>
      </w:r>
    </w:p>
    <w:p w:rsidR="003532D7" w:rsidRPr="003532D7" w:rsidRDefault="003532D7" w:rsidP="003532D7">
      <w:pPr>
        <w:pStyle w:val="a3"/>
        <w:tabs>
          <w:tab w:val="left" w:pos="709"/>
        </w:tabs>
        <w:ind w:firstLine="709"/>
        <w:jc w:val="both"/>
        <w:rPr>
          <w:rFonts w:ascii="Times New Roman" w:hAnsi="Times New Roman" w:cs="Times New Roman"/>
          <w:sz w:val="24"/>
          <w:szCs w:val="24"/>
        </w:rPr>
      </w:pPr>
      <w:r w:rsidRPr="003532D7">
        <w:rPr>
          <w:rFonts w:ascii="Times New Roman" w:hAnsi="Times New Roman" w:cs="Times New Roman"/>
          <w:sz w:val="24"/>
          <w:szCs w:val="24"/>
        </w:rPr>
        <w:t>Мышление - это обобщенный и опосредованный процесс отражения действительности. В отличие от восприятия и памяти, которые направлены на отражение предметов и сохранение их образов, целью мышления является анализ связей и отношений между предметами, в результате которого у человека складывается схема ситуации, вырабатывается план действия в ней.</w:t>
      </w:r>
    </w:p>
    <w:p w:rsidR="003532D7" w:rsidRPr="003532D7" w:rsidRDefault="003532D7" w:rsidP="003532D7">
      <w:pPr>
        <w:pStyle w:val="a3"/>
        <w:tabs>
          <w:tab w:val="left" w:pos="709"/>
        </w:tabs>
        <w:ind w:firstLine="709"/>
        <w:jc w:val="both"/>
        <w:rPr>
          <w:rFonts w:ascii="Times New Roman" w:hAnsi="Times New Roman" w:cs="Times New Roman"/>
          <w:sz w:val="24"/>
          <w:szCs w:val="24"/>
        </w:rPr>
      </w:pPr>
    </w:p>
    <w:p w:rsidR="003532D7" w:rsidRPr="003532D7" w:rsidRDefault="003532D7" w:rsidP="003532D7">
      <w:pPr>
        <w:pStyle w:val="a3"/>
        <w:tabs>
          <w:tab w:val="left" w:pos="709"/>
        </w:tabs>
        <w:ind w:firstLine="709"/>
        <w:jc w:val="both"/>
        <w:rPr>
          <w:rFonts w:ascii="Times New Roman" w:hAnsi="Times New Roman" w:cs="Times New Roman"/>
          <w:sz w:val="24"/>
          <w:szCs w:val="24"/>
        </w:rPr>
      </w:pPr>
      <w:r w:rsidRPr="003532D7">
        <w:rPr>
          <w:rFonts w:ascii="Times New Roman" w:hAnsi="Times New Roman" w:cs="Times New Roman"/>
          <w:sz w:val="24"/>
          <w:szCs w:val="24"/>
        </w:rPr>
        <w:t>Осознать свойства и качества предмета можно при непосредственном контакте с ним, в результате которого формируются следы этих предметов в памяти. Иначе говоря, и память, и восприятие — непосредственные процессы, которые прямо соприкасаются с объектами. Так, при контакте с людьми у нас появляется представление об их внешности, их облик сохраняется и помогает узнать этого человека при новой встрече.</w:t>
      </w:r>
    </w:p>
    <w:p w:rsidR="003532D7" w:rsidRPr="003532D7" w:rsidRDefault="003532D7" w:rsidP="003532D7">
      <w:pPr>
        <w:pStyle w:val="a3"/>
        <w:tabs>
          <w:tab w:val="left" w:pos="709"/>
        </w:tabs>
        <w:ind w:firstLine="709"/>
        <w:jc w:val="both"/>
        <w:rPr>
          <w:rFonts w:ascii="Times New Roman" w:hAnsi="Times New Roman" w:cs="Times New Roman"/>
          <w:sz w:val="24"/>
          <w:szCs w:val="24"/>
        </w:rPr>
      </w:pPr>
      <w:r w:rsidRPr="003532D7">
        <w:rPr>
          <w:rFonts w:ascii="Times New Roman" w:hAnsi="Times New Roman" w:cs="Times New Roman"/>
          <w:sz w:val="24"/>
          <w:szCs w:val="24"/>
        </w:rPr>
        <w:t>Осознать же связи между объектами и их отношения (например, что тверже или тяжелее) непосредственно невозможно. Невозможно это сделать и при одномоментном контакте, который дает, хоть и не всегда точно, представление лишь о внешнем виде объекта. Например, для того чтобы понять, что зимой всегда холодно или что вода замерзает при 0 °С, необходимо наблюдать эти явления неоднократно. Только обобщив наблюдения, можно с уверенностью говорить о различиях между временами года или о свойствах воды. Тот факт, что опыт одного человека может быть недостаточен для точного и объективного суждения, показывает, что необходимы надындивидуальные критерии, которые подтвердили бы правильность индивидуальных обобщений. В качестве такого критерия часто используется логика, которая надличностна и является кристаллизацией опыта многих поколений. В других видах мышления, напрямую не связанных с логикой (образно-схематическом, творческом), человек обращается к иным видам надындивидуального опыта, отраженным в культуре (искусству, этическим нормам и т.д.), для доказательства объективности и достоверности.</w:t>
      </w:r>
    </w:p>
    <w:p w:rsidR="003532D7" w:rsidRPr="003532D7" w:rsidRDefault="003532D7" w:rsidP="003532D7">
      <w:pPr>
        <w:pStyle w:val="a3"/>
        <w:tabs>
          <w:tab w:val="left" w:pos="709"/>
        </w:tabs>
        <w:ind w:firstLine="709"/>
        <w:jc w:val="both"/>
        <w:rPr>
          <w:rFonts w:ascii="Times New Roman" w:hAnsi="Times New Roman" w:cs="Times New Roman"/>
          <w:sz w:val="24"/>
          <w:szCs w:val="24"/>
        </w:rPr>
      </w:pPr>
      <w:r w:rsidRPr="003532D7">
        <w:rPr>
          <w:rFonts w:ascii="Times New Roman" w:hAnsi="Times New Roman" w:cs="Times New Roman"/>
          <w:sz w:val="24"/>
          <w:szCs w:val="24"/>
        </w:rPr>
        <w:t>Как уже было сказано, мышление — не только обобщенное, но и опосредованное отражение, т.е. в процессе мыслительной деятельности используются дополнительные, опосредующие его, орудия. Для того чтобы осознать, что железо тверже дерева, нам необходимо сравнить их между собой. Точно так же, глядя на воду и на деревянный брусок, мы не можем сказать, что из них тяжелее. Для этого нам надо бросить брусок в воду и посмотреть — утонет он или поплывет. То есть мы определяем тяжесть дерева посредством ее сравнения с водой, опосредованно. Твердость дерева мы проверяем посредством железного топора, который его рубит, в то время как стекло разбивается при ударе по нему. Это дает нам понимание того, что стекло более хрупко, а железо более твердо, чем дерево.</w:t>
      </w:r>
    </w:p>
    <w:p w:rsidR="003532D7" w:rsidRPr="003D7A0F" w:rsidRDefault="003532D7" w:rsidP="003532D7">
      <w:pPr>
        <w:pStyle w:val="a3"/>
        <w:tabs>
          <w:tab w:val="left" w:pos="709"/>
        </w:tabs>
        <w:ind w:firstLine="709"/>
        <w:jc w:val="both"/>
        <w:rPr>
          <w:rFonts w:ascii="Times New Roman" w:hAnsi="Times New Roman" w:cs="Times New Roman"/>
          <w:sz w:val="24"/>
          <w:szCs w:val="24"/>
        </w:rPr>
      </w:pPr>
      <w:r w:rsidRPr="003532D7">
        <w:rPr>
          <w:rFonts w:ascii="Times New Roman" w:hAnsi="Times New Roman" w:cs="Times New Roman"/>
          <w:sz w:val="24"/>
          <w:szCs w:val="24"/>
        </w:rPr>
        <w:t xml:space="preserve">Из этого примера также видно, что первые орудия труда (топор, нож, плуг и т.д.) были в то же время и первыми орудиями мышления, потому что с их помощью устанавливались и проверялись отношения между предметами. Эти орудия являлись и первой абстракцией, так как в утверждении что, например, топор можно делать только из железа или стали, но нельзя из стекла или глины, уже содержится обобщенный результат </w:t>
      </w:r>
      <w:r w:rsidRPr="003532D7">
        <w:rPr>
          <w:rFonts w:ascii="Times New Roman" w:hAnsi="Times New Roman" w:cs="Times New Roman"/>
          <w:sz w:val="24"/>
          <w:szCs w:val="24"/>
        </w:rPr>
        <w:lastRenderedPageBreak/>
        <w:t>мышления, абстрагированный от чьего-то непосредственного опыта. Индивидуальный опыт передается следующим поколениям и в виде орудий, и в виде слов, которые фиксируют его результаты. Это и есть те самые значения, которые составляют содержание сознания и отдельного человека, и культуры данного общества. Именно образцы поведения в разных ситуациях, трудовая деятельность, нормы общения, герои художественных произведений являются подтверждением индивидуальных обобщений, тем надличностным опытом, который, как и логика, помогает в различных видах мышления объективировать индивидуальный опыт.</w:t>
      </w:r>
    </w:p>
    <w:p w:rsidR="003D7A0F" w:rsidRPr="009C6D6F" w:rsidRDefault="003D7A0F" w:rsidP="009C6D6F">
      <w:pPr>
        <w:pStyle w:val="a3"/>
        <w:tabs>
          <w:tab w:val="left" w:pos="709"/>
        </w:tabs>
        <w:ind w:firstLine="709"/>
        <w:jc w:val="both"/>
        <w:rPr>
          <w:rFonts w:ascii="Times New Roman" w:hAnsi="Times New Roman" w:cs="Times New Roman"/>
          <w:sz w:val="24"/>
          <w:szCs w:val="24"/>
        </w:rPr>
      </w:pPr>
    </w:p>
    <w:p w:rsidR="003E1249" w:rsidRDefault="009C6D6F" w:rsidP="009C6D6F">
      <w:pPr>
        <w:pStyle w:val="a3"/>
        <w:tabs>
          <w:tab w:val="left" w:pos="709"/>
        </w:tabs>
        <w:ind w:firstLine="709"/>
        <w:jc w:val="center"/>
        <w:rPr>
          <w:rFonts w:ascii="Times New Roman" w:hAnsi="Times New Roman" w:cs="Times New Roman"/>
          <w:b/>
          <w:sz w:val="24"/>
          <w:szCs w:val="24"/>
        </w:rPr>
      </w:pPr>
      <w:r w:rsidRPr="009C6D6F">
        <w:rPr>
          <w:rFonts w:ascii="Times New Roman" w:hAnsi="Times New Roman" w:cs="Times New Roman"/>
          <w:b/>
          <w:sz w:val="24"/>
          <w:szCs w:val="24"/>
        </w:rPr>
        <w:t>Типы и виды мышления</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Практически-действенное, наглядно-образное и теоретически-отвлеченное — таковы взаимосвязанные виды мышления. В процессе исторического развития человечества интеллект человека первоначально формировался в ходе практической деятельности. Так, люди научились измерять опытным путем земельные участки, а затем на этой основе постепенно возникла специальная теоретическая наука — геометрия.</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Генетически самый ранний вид мышления — практически-действенное мышление; определяющее значение в нем имеют действия с предметами (в зачаточном виде оно наблюдается и у животных).</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На основе практически-действенного, манипуляционного мышления возникает наглядно-образное мышление. Для него характерно оперирование наглядными образами в уме.</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Высшая ступень мышления — отвлеченное, абстрактное мышление. Однако и здесь мышление сохраняет связь с практикой. Как говорится, нет ничего практичнее, чем правильная теория.</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Мышление отдельных людей также подразделяется на практически-действенное, образное и абстрактное (теоретическое).</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Но в процессе жизнедеятельности у одного и того же человека на передний план выступает то один, то другой вид мышления. Так, бытовые дела требуют практически-действенного мышления, а доклад на научную тему — теоретического мышления и т. п.</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По содержанию мыслительная деятельность подразделяется на практическую, художественную и научную.</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Структурная единица практически-действенного (оперативною) мышления — действие; художественного — образ; научного мышления — понятие.</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В зависимости от глубины обобщенности различают эмпирическое и теоретическое мышление.</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C52C5F">
        <w:rPr>
          <w:rFonts w:ascii="Times New Roman" w:hAnsi="Times New Roman" w:cs="Times New Roman"/>
          <w:b/>
          <w:sz w:val="24"/>
          <w:szCs w:val="24"/>
        </w:rPr>
        <w:t>Эмпирическое мышление</w:t>
      </w:r>
      <w:r w:rsidRPr="009C6D6F">
        <w:rPr>
          <w:rFonts w:ascii="Times New Roman" w:hAnsi="Times New Roman" w:cs="Times New Roman"/>
          <w:sz w:val="24"/>
          <w:szCs w:val="24"/>
        </w:rPr>
        <w:t xml:space="preserve"> (от греч. </w:t>
      </w:r>
      <w:proofErr w:type="spellStart"/>
      <w:r w:rsidRPr="009C6D6F">
        <w:rPr>
          <w:rFonts w:ascii="Times New Roman" w:hAnsi="Times New Roman" w:cs="Times New Roman"/>
          <w:sz w:val="24"/>
          <w:szCs w:val="24"/>
        </w:rPr>
        <w:t>empeiria</w:t>
      </w:r>
      <w:proofErr w:type="spellEnd"/>
      <w:r w:rsidRPr="009C6D6F">
        <w:rPr>
          <w:rFonts w:ascii="Times New Roman" w:hAnsi="Times New Roman" w:cs="Times New Roman"/>
          <w:sz w:val="24"/>
          <w:szCs w:val="24"/>
        </w:rPr>
        <w:t xml:space="preserve"> — опыт) дает первичные обобщения на основе опыта. Эти обобщения делаются на низком уровне абстракции. Эмпирическое познание — низшая, элементарная ступень познания. Эмпирическое мышление не следует смешивать с практическим мышлением.</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Как отмечает известный психолог В. М. Теплов («Ум полководца»), многие психологи за единственный образец умственной деятельности принимают работу ученого, теоретика. Между тем практическая деятельность требует не меньших интеллектуальных усилий.</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Умственная деятельность теоретика сосредоточена преимущественно на первой части пути познания — временном отходе, отступлении от практики. Умственная деятельность практика сосредоточена в основном на второй его части — на переходе от абстрактного мышления к практике, т. е. на том «попадании» в практику, ради которого и производится теоретическое отступление.</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 xml:space="preserve">Особенностью практического мышления является тонкая наблюдательность, способность сконцентрировать внимание на отдельных деталях события, умение использовать для решения частной задачи то особенное и единичное, что не входило </w:t>
      </w:r>
      <w:r w:rsidRPr="009C6D6F">
        <w:rPr>
          <w:rFonts w:ascii="Times New Roman" w:hAnsi="Times New Roman" w:cs="Times New Roman"/>
          <w:sz w:val="24"/>
          <w:szCs w:val="24"/>
        </w:rPr>
        <w:lastRenderedPageBreak/>
        <w:t>полностью в теоретическое обобщение, умение быстро переходить от размышления к действию.</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В практическом мышлении человека существенно оптимальное соотношение его ума и воли, познавательных, регуляционных и энергетических возможностей индивида. Практическое мышление связано с оперативной постановкой первоочередных целей, выработкой гибких планов, программ, большим самообладанием в напряженных условиях деятельности.</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Разнообразие типов мыслительных задач обуславливает разнообразие не только механизмов, способов, но и видов мышления. В психологии принято различать виды мышления по содержанию: наглядно-действенное, наглядно-образное и абстрактное мышление; по характеру задач: практическое и теоретическое мышление; по степени новизны и оригинальности: репродуктивное и творческое (продуктивное) мышления.</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C52C5F">
        <w:rPr>
          <w:rFonts w:ascii="Times New Roman" w:hAnsi="Times New Roman" w:cs="Times New Roman"/>
          <w:b/>
          <w:sz w:val="24"/>
          <w:szCs w:val="24"/>
        </w:rPr>
        <w:t>Наглядно-действенное мышление</w:t>
      </w:r>
      <w:r w:rsidRPr="009C6D6F">
        <w:rPr>
          <w:rFonts w:ascii="Times New Roman" w:hAnsi="Times New Roman" w:cs="Times New Roman"/>
          <w:sz w:val="24"/>
          <w:szCs w:val="24"/>
        </w:rPr>
        <w:t xml:space="preserve"> заключается в том, что решение задач осуществляется путем реального преобразования ситуации и выполнения двигательного акта. Так, в раннем возрасте дети проявляют способность к анализу и синтезу, когда воспринимают предметы в определенный момент и имеют возможность оперировать ими.</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C52C5F">
        <w:rPr>
          <w:rFonts w:ascii="Times New Roman" w:hAnsi="Times New Roman" w:cs="Times New Roman"/>
          <w:b/>
          <w:sz w:val="24"/>
          <w:szCs w:val="24"/>
        </w:rPr>
        <w:t>Наглядно-образное мышление</w:t>
      </w:r>
      <w:r w:rsidRPr="009C6D6F">
        <w:rPr>
          <w:rFonts w:ascii="Times New Roman" w:hAnsi="Times New Roman" w:cs="Times New Roman"/>
          <w:sz w:val="24"/>
          <w:szCs w:val="24"/>
        </w:rPr>
        <w:t xml:space="preserve"> основывается на образах представлений, преобразовании ситуации в план образов. Свойственно поэтам, художникам, архитекторам, парфюмерам, модельерам. Значение этого мышления заключается в том, что с его помощью полнее воспроизводится разнообразие характеристик объекта, происходит установка необычных сочетаний предметов и их свойств. В простой форме это мышление возникает в дошкольном возрасте, когда дети мыслят образами. Побуждая к созданию образов на основе прочитанного, восприятия объектов, к схематическому и символическому изображению объектов познания, учитель развивает образное мышление у учащихся.</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C52C5F">
        <w:rPr>
          <w:rFonts w:ascii="Times New Roman" w:hAnsi="Times New Roman" w:cs="Times New Roman"/>
          <w:b/>
          <w:sz w:val="24"/>
          <w:szCs w:val="24"/>
        </w:rPr>
        <w:t>Особенностью абстрактного (словесно-логического)</w:t>
      </w:r>
      <w:r w:rsidRPr="009C6D6F">
        <w:rPr>
          <w:rFonts w:ascii="Times New Roman" w:hAnsi="Times New Roman" w:cs="Times New Roman"/>
          <w:sz w:val="24"/>
          <w:szCs w:val="24"/>
        </w:rPr>
        <w:t xml:space="preserve"> мышления является то, что оно происходит с опорой на понятие, суждение, не используя эмпирических данных. Р. Декарт высказал такую мысль: "Я мыслю, значит, я существую". Этими словами ученый подчеркивает ведущую роль в психической деятельности мышления, и именно словесно-логического.</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Наглядно-действенное, наглядно-образное и словесно-логическое мышление рассматриваются как этапы развития мышления в филогенезе и онтогенезе.</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C52C5F">
        <w:rPr>
          <w:rFonts w:ascii="Times New Roman" w:hAnsi="Times New Roman" w:cs="Times New Roman"/>
          <w:b/>
          <w:sz w:val="24"/>
          <w:szCs w:val="24"/>
        </w:rPr>
        <w:t>Теоретическое мышление</w:t>
      </w:r>
      <w:r w:rsidRPr="009C6D6F">
        <w:rPr>
          <w:rFonts w:ascii="Times New Roman" w:hAnsi="Times New Roman" w:cs="Times New Roman"/>
          <w:sz w:val="24"/>
          <w:szCs w:val="24"/>
        </w:rPr>
        <w:t xml:space="preserve"> состоит в познании законов, правил. Оно отражает существенное в явлениях, объектах, связях между ними на уровне закономерностей и тенденций. Продуктами теоретического мышления является, например, открытие Периодической системы Менделеева, математических (философских) законов. Б. М. Теплов писал о людях теоретического вида мышления, которое они осуществляют прекрасную "интеллектуальную экономию" путем "сводки фактов к законам, а законов до теориям".</w:t>
      </w:r>
    </w:p>
    <w:p w:rsidR="00C52C5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Теоретическое мышление иногда сравнивают с эмпирическим. Отличаются они по характеру обобщений. Так, в теоретическом мышлении имеет место обобщение абстрактных понятий, а в эмпирическом - чувственно данных признаков, выделенных путем сравнения.</w:t>
      </w:r>
    </w:p>
    <w:p w:rsidR="00C52C5F" w:rsidRPr="00C52C5F" w:rsidRDefault="00C52C5F" w:rsidP="00C52C5F">
      <w:pPr>
        <w:pStyle w:val="a3"/>
        <w:tabs>
          <w:tab w:val="left" w:pos="709"/>
        </w:tabs>
        <w:ind w:firstLine="709"/>
        <w:jc w:val="both"/>
        <w:rPr>
          <w:rFonts w:ascii="Times New Roman" w:hAnsi="Times New Roman" w:cs="Times New Roman"/>
          <w:sz w:val="24"/>
          <w:szCs w:val="24"/>
        </w:rPr>
      </w:pPr>
      <w:r w:rsidRPr="00C52C5F">
        <w:rPr>
          <w:rFonts w:ascii="Times New Roman" w:hAnsi="Times New Roman" w:cs="Times New Roman"/>
          <w:sz w:val="24"/>
          <w:szCs w:val="24"/>
        </w:rPr>
        <w:t>Теоретическое мышление выявляет всеобщие отношения, исследует объект познания в системе его необходимых связей. Его результат — построение концептуальных моделей, создание теорий, обобщение опыта, раскрытие закономерностей развития различных явлений, знание которых обеспечивает преобразовательную деятельность человека. Теоретическое мышление неразрывно связано с практикой, но в своих конечных результатах имеет относительную самостоятельность; оно основывается на предшествующих знаниях и, в свою очередь, служит основанием последующего познания.</w:t>
      </w:r>
    </w:p>
    <w:p w:rsidR="00C52C5F" w:rsidRPr="00C52C5F" w:rsidRDefault="00C52C5F" w:rsidP="00C52C5F">
      <w:pPr>
        <w:pStyle w:val="a3"/>
        <w:tabs>
          <w:tab w:val="left" w:pos="709"/>
        </w:tabs>
        <w:ind w:firstLine="709"/>
        <w:jc w:val="both"/>
        <w:rPr>
          <w:rFonts w:ascii="Times New Roman" w:hAnsi="Times New Roman" w:cs="Times New Roman"/>
          <w:sz w:val="24"/>
          <w:szCs w:val="24"/>
        </w:rPr>
      </w:pPr>
      <w:r w:rsidRPr="00C52C5F">
        <w:rPr>
          <w:rFonts w:ascii="Times New Roman" w:hAnsi="Times New Roman" w:cs="Times New Roman"/>
          <w:sz w:val="24"/>
          <w:szCs w:val="24"/>
        </w:rPr>
        <w:t xml:space="preserve">В зависимости от стандартности/нестандартности решаемых задач и </w:t>
      </w:r>
      <w:proofErr w:type="spellStart"/>
      <w:r w:rsidRPr="00C52C5F">
        <w:rPr>
          <w:rFonts w:ascii="Times New Roman" w:hAnsi="Times New Roman" w:cs="Times New Roman"/>
          <w:sz w:val="24"/>
          <w:szCs w:val="24"/>
        </w:rPr>
        <w:t>операциональных</w:t>
      </w:r>
      <w:proofErr w:type="spellEnd"/>
      <w:r w:rsidRPr="00C52C5F">
        <w:rPr>
          <w:rFonts w:ascii="Times New Roman" w:hAnsi="Times New Roman" w:cs="Times New Roman"/>
          <w:sz w:val="24"/>
          <w:szCs w:val="24"/>
        </w:rPr>
        <w:t xml:space="preserve"> процедур различаются алгоритмическое, дискурсивное, эвристическое и творческое мышление.</w:t>
      </w:r>
    </w:p>
    <w:p w:rsidR="00C52C5F" w:rsidRPr="00C52C5F" w:rsidRDefault="00C52C5F" w:rsidP="00C52C5F">
      <w:pPr>
        <w:pStyle w:val="a3"/>
        <w:tabs>
          <w:tab w:val="left" w:pos="709"/>
        </w:tabs>
        <w:ind w:firstLine="709"/>
        <w:jc w:val="both"/>
        <w:rPr>
          <w:rFonts w:ascii="Times New Roman" w:hAnsi="Times New Roman" w:cs="Times New Roman"/>
          <w:sz w:val="24"/>
          <w:szCs w:val="24"/>
        </w:rPr>
      </w:pPr>
      <w:r w:rsidRPr="00C52C5F">
        <w:rPr>
          <w:rFonts w:ascii="Times New Roman" w:hAnsi="Times New Roman" w:cs="Times New Roman"/>
          <w:b/>
          <w:sz w:val="24"/>
          <w:szCs w:val="24"/>
        </w:rPr>
        <w:lastRenderedPageBreak/>
        <w:t>Алгоритмическое мышление</w:t>
      </w:r>
      <w:r w:rsidRPr="00C52C5F">
        <w:rPr>
          <w:rFonts w:ascii="Times New Roman" w:hAnsi="Times New Roman" w:cs="Times New Roman"/>
          <w:sz w:val="24"/>
          <w:szCs w:val="24"/>
        </w:rPr>
        <w:t xml:space="preserve"> ориентировано на заранее установленные правила, общепринятую последовательность действий, необходимых для решения типовых задач.</w:t>
      </w:r>
    </w:p>
    <w:p w:rsidR="00C52C5F" w:rsidRPr="00C52C5F" w:rsidRDefault="00C52C5F" w:rsidP="00C52C5F">
      <w:pPr>
        <w:pStyle w:val="a3"/>
        <w:tabs>
          <w:tab w:val="left" w:pos="709"/>
        </w:tabs>
        <w:ind w:firstLine="709"/>
        <w:jc w:val="both"/>
        <w:rPr>
          <w:rFonts w:ascii="Times New Roman" w:hAnsi="Times New Roman" w:cs="Times New Roman"/>
          <w:sz w:val="24"/>
          <w:szCs w:val="24"/>
        </w:rPr>
      </w:pPr>
      <w:r w:rsidRPr="00C52C5F">
        <w:rPr>
          <w:rFonts w:ascii="Times New Roman" w:hAnsi="Times New Roman" w:cs="Times New Roman"/>
          <w:b/>
          <w:sz w:val="24"/>
          <w:szCs w:val="24"/>
        </w:rPr>
        <w:t>Дискурсивное (</w:t>
      </w:r>
      <w:r w:rsidRPr="00C52C5F">
        <w:rPr>
          <w:rFonts w:ascii="Times New Roman" w:hAnsi="Times New Roman" w:cs="Times New Roman"/>
          <w:sz w:val="24"/>
          <w:szCs w:val="24"/>
        </w:rPr>
        <w:t xml:space="preserve">от лат. </w:t>
      </w:r>
      <w:proofErr w:type="spellStart"/>
      <w:r w:rsidRPr="00C52C5F">
        <w:rPr>
          <w:rFonts w:ascii="Times New Roman" w:hAnsi="Times New Roman" w:cs="Times New Roman"/>
          <w:sz w:val="24"/>
          <w:szCs w:val="24"/>
        </w:rPr>
        <w:t>discursus</w:t>
      </w:r>
      <w:proofErr w:type="spellEnd"/>
      <w:r w:rsidRPr="00C52C5F">
        <w:rPr>
          <w:rFonts w:ascii="Times New Roman" w:hAnsi="Times New Roman" w:cs="Times New Roman"/>
          <w:sz w:val="24"/>
          <w:szCs w:val="24"/>
        </w:rPr>
        <w:t xml:space="preserve"> — рассуждение) мышление основано на системе взаимосвязанных умозаключений.</w:t>
      </w:r>
    </w:p>
    <w:p w:rsidR="00C52C5F" w:rsidRPr="00C52C5F" w:rsidRDefault="00C52C5F" w:rsidP="00C52C5F">
      <w:pPr>
        <w:pStyle w:val="a3"/>
        <w:tabs>
          <w:tab w:val="left" w:pos="709"/>
        </w:tabs>
        <w:ind w:firstLine="709"/>
        <w:jc w:val="both"/>
        <w:rPr>
          <w:rFonts w:ascii="Times New Roman" w:hAnsi="Times New Roman" w:cs="Times New Roman"/>
          <w:sz w:val="24"/>
          <w:szCs w:val="24"/>
        </w:rPr>
      </w:pPr>
      <w:r w:rsidRPr="00C52C5F">
        <w:rPr>
          <w:rFonts w:ascii="Times New Roman" w:hAnsi="Times New Roman" w:cs="Times New Roman"/>
          <w:b/>
          <w:sz w:val="24"/>
          <w:szCs w:val="24"/>
        </w:rPr>
        <w:t>Эвристическое мышление</w:t>
      </w:r>
      <w:r w:rsidRPr="00C52C5F">
        <w:rPr>
          <w:rFonts w:ascii="Times New Roman" w:hAnsi="Times New Roman" w:cs="Times New Roman"/>
          <w:sz w:val="24"/>
          <w:szCs w:val="24"/>
        </w:rPr>
        <w:t xml:space="preserve"> (от греч. </w:t>
      </w:r>
      <w:proofErr w:type="spellStart"/>
      <w:r w:rsidRPr="00C52C5F">
        <w:rPr>
          <w:rFonts w:ascii="Times New Roman" w:hAnsi="Times New Roman" w:cs="Times New Roman"/>
          <w:sz w:val="24"/>
          <w:szCs w:val="24"/>
        </w:rPr>
        <w:t>heuresko</w:t>
      </w:r>
      <w:proofErr w:type="spellEnd"/>
      <w:r w:rsidRPr="00C52C5F">
        <w:rPr>
          <w:rFonts w:ascii="Times New Roman" w:hAnsi="Times New Roman" w:cs="Times New Roman"/>
          <w:sz w:val="24"/>
          <w:szCs w:val="24"/>
        </w:rPr>
        <w:t xml:space="preserve"> — нахожу) — это продуктивное мышление, состоящее в решении нестандартных задач.</w:t>
      </w:r>
    </w:p>
    <w:p w:rsidR="00CA2B72" w:rsidRPr="00C52C5F" w:rsidRDefault="00C52C5F" w:rsidP="00C52C5F">
      <w:pPr>
        <w:pStyle w:val="a3"/>
        <w:tabs>
          <w:tab w:val="left" w:pos="709"/>
        </w:tabs>
        <w:ind w:firstLine="709"/>
        <w:jc w:val="both"/>
        <w:rPr>
          <w:rFonts w:ascii="Times New Roman" w:hAnsi="Times New Roman" w:cs="Times New Roman"/>
          <w:sz w:val="24"/>
          <w:szCs w:val="24"/>
        </w:rPr>
      </w:pPr>
      <w:r w:rsidRPr="00C52C5F">
        <w:rPr>
          <w:rFonts w:ascii="Times New Roman" w:hAnsi="Times New Roman" w:cs="Times New Roman"/>
          <w:b/>
          <w:sz w:val="24"/>
          <w:szCs w:val="24"/>
        </w:rPr>
        <w:t>Творческое мышление</w:t>
      </w:r>
      <w:r w:rsidRPr="00C52C5F">
        <w:rPr>
          <w:rFonts w:ascii="Times New Roman" w:hAnsi="Times New Roman" w:cs="Times New Roman"/>
          <w:sz w:val="24"/>
          <w:szCs w:val="24"/>
        </w:rPr>
        <w:t xml:space="preserve"> — мышление, приводящее к новым открытиям, принципиально новым результатам.</w:t>
      </w:r>
      <w:r w:rsidR="00CA2B72">
        <w:rPr>
          <w:rFonts w:ascii="Times New Roman" w:hAnsi="Times New Roman" w:cs="Times New Roman"/>
          <w:sz w:val="24"/>
          <w:szCs w:val="24"/>
        </w:rPr>
        <w:t xml:space="preserve"> </w:t>
      </w:r>
      <w:r w:rsidR="00CA2B72" w:rsidRPr="00CA2B72">
        <w:rPr>
          <w:rFonts w:ascii="Times New Roman" w:hAnsi="Times New Roman" w:cs="Times New Roman"/>
          <w:sz w:val="24"/>
          <w:szCs w:val="24"/>
        </w:rPr>
        <w:t>В творческом мышлении доминируют четыре особенности, в частности оригинальность решения проблемы, семантическая гибкость, что позволяет видеть объект под новым углом зрения, образная адаптивная гибкость, которая делает возможным изменение объекта с развитием потребности в его познании, семантически спонтанная гибкость продуцирования различных идей относительно неопределенных ситуаций.</w:t>
      </w:r>
    </w:p>
    <w:p w:rsidR="00C52C5F" w:rsidRPr="00C52C5F" w:rsidRDefault="00C52C5F" w:rsidP="00C52C5F">
      <w:pPr>
        <w:pStyle w:val="a3"/>
        <w:tabs>
          <w:tab w:val="left" w:pos="709"/>
        </w:tabs>
        <w:ind w:firstLine="709"/>
        <w:jc w:val="both"/>
        <w:rPr>
          <w:rFonts w:ascii="Times New Roman" w:hAnsi="Times New Roman" w:cs="Times New Roman"/>
          <w:b/>
          <w:sz w:val="24"/>
          <w:szCs w:val="24"/>
        </w:rPr>
      </w:pPr>
      <w:r w:rsidRPr="00C52C5F">
        <w:rPr>
          <w:rFonts w:ascii="Times New Roman" w:hAnsi="Times New Roman" w:cs="Times New Roman"/>
          <w:b/>
          <w:sz w:val="24"/>
          <w:szCs w:val="24"/>
        </w:rPr>
        <w:t>Различают также репродуктивное и продуктивное мышление.</w:t>
      </w:r>
    </w:p>
    <w:p w:rsidR="00C52C5F" w:rsidRPr="00C52C5F" w:rsidRDefault="00C52C5F" w:rsidP="00C52C5F">
      <w:pPr>
        <w:pStyle w:val="a3"/>
        <w:tabs>
          <w:tab w:val="left" w:pos="709"/>
        </w:tabs>
        <w:ind w:firstLine="709"/>
        <w:jc w:val="both"/>
        <w:rPr>
          <w:rFonts w:ascii="Times New Roman" w:hAnsi="Times New Roman" w:cs="Times New Roman"/>
          <w:sz w:val="24"/>
          <w:szCs w:val="24"/>
        </w:rPr>
      </w:pPr>
      <w:r w:rsidRPr="00C52C5F">
        <w:rPr>
          <w:rFonts w:ascii="Times New Roman" w:hAnsi="Times New Roman" w:cs="Times New Roman"/>
          <w:sz w:val="24"/>
          <w:szCs w:val="24"/>
        </w:rPr>
        <w:t>Репродуктивное мышление — воспроизведение ранее полученных результатов. В этом случае мышление смыкается с памятью.</w:t>
      </w:r>
      <w:r>
        <w:rPr>
          <w:rFonts w:ascii="Times New Roman" w:hAnsi="Times New Roman" w:cs="Times New Roman"/>
          <w:sz w:val="24"/>
          <w:szCs w:val="24"/>
        </w:rPr>
        <w:t xml:space="preserve"> </w:t>
      </w:r>
      <w:r w:rsidRPr="00C52C5F">
        <w:rPr>
          <w:rFonts w:ascii="Times New Roman" w:hAnsi="Times New Roman" w:cs="Times New Roman"/>
          <w:sz w:val="24"/>
          <w:szCs w:val="24"/>
        </w:rPr>
        <w:t>Репродуктивное мышление - это вид мышления, которое обеспечивает решение задачи, опираясь на воспроизведение уже известных человеку способов. Новое задание соотносится с уже известной схемой решения. Несмотря на это репродуктивное мышление всегда требует выявления определенного уровня самостоятельности.</w:t>
      </w:r>
    </w:p>
    <w:p w:rsidR="00C52C5F" w:rsidRPr="00C52C5F" w:rsidRDefault="00C52C5F" w:rsidP="00C52C5F">
      <w:pPr>
        <w:pStyle w:val="a3"/>
        <w:tabs>
          <w:tab w:val="left" w:pos="709"/>
        </w:tabs>
        <w:ind w:firstLine="709"/>
        <w:jc w:val="both"/>
        <w:rPr>
          <w:rFonts w:ascii="Times New Roman" w:hAnsi="Times New Roman" w:cs="Times New Roman"/>
          <w:sz w:val="24"/>
          <w:szCs w:val="24"/>
        </w:rPr>
      </w:pPr>
      <w:r w:rsidRPr="00C52C5F">
        <w:rPr>
          <w:rFonts w:ascii="Times New Roman" w:hAnsi="Times New Roman" w:cs="Times New Roman"/>
          <w:sz w:val="24"/>
          <w:szCs w:val="24"/>
        </w:rPr>
        <w:t>Продуктивное мышление — мышление, приводящее к новым познавательным результатам.</w:t>
      </w:r>
      <w:r>
        <w:rPr>
          <w:rFonts w:ascii="Times New Roman" w:hAnsi="Times New Roman" w:cs="Times New Roman"/>
          <w:sz w:val="24"/>
          <w:szCs w:val="24"/>
        </w:rPr>
        <w:t xml:space="preserve"> </w:t>
      </w:r>
      <w:r w:rsidRPr="00C52C5F">
        <w:rPr>
          <w:rFonts w:ascii="Times New Roman" w:hAnsi="Times New Roman" w:cs="Times New Roman"/>
          <w:sz w:val="24"/>
          <w:szCs w:val="24"/>
        </w:rPr>
        <w:t>В продуктивном мышлении полно проявляются интеллектуальные способности человека, его творческий потенциал. Творческие возможности получают выражение в быстром темпе усвоения знаний, в широте их переноса в новые условия, в самостоятельном оперировании ими.</w:t>
      </w:r>
    </w:p>
    <w:p w:rsidR="00C52C5F" w:rsidRDefault="00C52C5F" w:rsidP="00C52C5F">
      <w:pPr>
        <w:pStyle w:val="a3"/>
        <w:tabs>
          <w:tab w:val="left" w:pos="709"/>
        </w:tabs>
        <w:ind w:firstLine="709"/>
        <w:jc w:val="both"/>
        <w:rPr>
          <w:rFonts w:ascii="Times New Roman" w:hAnsi="Times New Roman" w:cs="Times New Roman"/>
          <w:sz w:val="24"/>
          <w:szCs w:val="24"/>
        </w:rPr>
      </w:pPr>
      <w:r w:rsidRPr="00C52C5F">
        <w:rPr>
          <w:rFonts w:ascii="Times New Roman" w:hAnsi="Times New Roman" w:cs="Times New Roman"/>
          <w:sz w:val="24"/>
          <w:szCs w:val="24"/>
        </w:rPr>
        <w:t xml:space="preserve">Отечественные и зарубежные психологи (Г. С. Костюк, Дж. </w:t>
      </w:r>
      <w:proofErr w:type="spellStart"/>
      <w:r w:rsidRPr="00C52C5F">
        <w:rPr>
          <w:rFonts w:ascii="Times New Roman" w:hAnsi="Times New Roman" w:cs="Times New Roman"/>
          <w:sz w:val="24"/>
          <w:szCs w:val="24"/>
        </w:rPr>
        <w:t>Гилфорд</w:t>
      </w:r>
      <w:proofErr w:type="spellEnd"/>
      <w:r w:rsidRPr="00C52C5F">
        <w:rPr>
          <w:rFonts w:ascii="Times New Roman" w:hAnsi="Times New Roman" w:cs="Times New Roman"/>
          <w:sz w:val="24"/>
          <w:szCs w:val="24"/>
        </w:rPr>
        <w:t>) пришли к выводу, что творческое мышление является совокупностью тех особенностей психики, которые обеспечивают продуктивные преобразования в деятельности личности.</w:t>
      </w:r>
    </w:p>
    <w:p w:rsidR="00C52C5F" w:rsidRPr="00C52C5F" w:rsidRDefault="00C52C5F" w:rsidP="00C52C5F">
      <w:pPr>
        <w:pStyle w:val="a3"/>
        <w:tabs>
          <w:tab w:val="left" w:pos="709"/>
        </w:tabs>
        <w:ind w:firstLine="709"/>
        <w:jc w:val="both"/>
        <w:rPr>
          <w:rFonts w:ascii="Times New Roman" w:hAnsi="Times New Roman" w:cs="Times New Roman"/>
          <w:sz w:val="24"/>
          <w:szCs w:val="24"/>
        </w:rPr>
      </w:pPr>
      <w:r w:rsidRPr="00C52C5F">
        <w:rPr>
          <w:rFonts w:ascii="Times New Roman" w:hAnsi="Times New Roman" w:cs="Times New Roman"/>
          <w:b/>
          <w:sz w:val="24"/>
          <w:szCs w:val="24"/>
        </w:rPr>
        <w:t>Конкретно-действенное, или предметно-действенное</w:t>
      </w:r>
      <w:r w:rsidRPr="00C52C5F">
        <w:rPr>
          <w:rFonts w:ascii="Times New Roman" w:hAnsi="Times New Roman" w:cs="Times New Roman"/>
          <w:sz w:val="24"/>
          <w:szCs w:val="24"/>
        </w:rPr>
        <w:t>, мышление направлено на решение конкретных задач в условиях производственной, конструктивной, организаторской и иной практической деятельности людей. Практическое мышление это, прежде всего техническое, конструктивное мышление. Оно состоит в понимании техники и в умении человека самостоятельно решать технические задачи. Процесс технической деятельности есть процесс взаимодействий умственных и практических компонентов работы. Сложные операции абстрактного мышления переплетаются с практическими действиями человека, неразрывно связаны с ними. Характерными особенностями конкретно-действенного мышления являются ярко выраженная наблюдательность, внимание к деталям, частностям и умение использовать их в конкретной ситуации, оперирование пространственными образами и схемами, умение быстро переходить от размышления к действию и обратно. Именно в этом виде мышления в наибольшей мере проявляется единство мысли и воли.</w:t>
      </w:r>
    </w:p>
    <w:p w:rsidR="00C52C5F" w:rsidRPr="00C52C5F" w:rsidRDefault="00C52C5F" w:rsidP="00C52C5F">
      <w:pPr>
        <w:pStyle w:val="a3"/>
        <w:tabs>
          <w:tab w:val="left" w:pos="709"/>
        </w:tabs>
        <w:ind w:firstLine="709"/>
        <w:jc w:val="both"/>
        <w:rPr>
          <w:rFonts w:ascii="Times New Roman" w:hAnsi="Times New Roman" w:cs="Times New Roman"/>
          <w:sz w:val="24"/>
          <w:szCs w:val="24"/>
        </w:rPr>
      </w:pPr>
      <w:r w:rsidRPr="00C52C5F">
        <w:rPr>
          <w:rFonts w:ascii="Times New Roman" w:hAnsi="Times New Roman" w:cs="Times New Roman"/>
          <w:b/>
          <w:sz w:val="24"/>
          <w:szCs w:val="24"/>
        </w:rPr>
        <w:t>Словесно-логическое</w:t>
      </w:r>
      <w:r w:rsidRPr="00C52C5F">
        <w:rPr>
          <w:rFonts w:ascii="Times New Roman" w:hAnsi="Times New Roman" w:cs="Times New Roman"/>
          <w:sz w:val="24"/>
          <w:szCs w:val="24"/>
        </w:rPr>
        <w:t xml:space="preserve"> — вид мышления, осуществляемый при помощи логических операций с понятиями.</w:t>
      </w:r>
    </w:p>
    <w:p w:rsidR="00C52C5F" w:rsidRPr="00C52C5F" w:rsidRDefault="00C52C5F" w:rsidP="00C52C5F">
      <w:pPr>
        <w:pStyle w:val="a3"/>
        <w:tabs>
          <w:tab w:val="left" w:pos="709"/>
        </w:tabs>
        <w:ind w:firstLine="709"/>
        <w:jc w:val="both"/>
        <w:rPr>
          <w:rFonts w:ascii="Times New Roman" w:hAnsi="Times New Roman" w:cs="Times New Roman"/>
          <w:sz w:val="24"/>
          <w:szCs w:val="24"/>
        </w:rPr>
      </w:pPr>
      <w:r w:rsidRPr="00C52C5F">
        <w:rPr>
          <w:rFonts w:ascii="Times New Roman" w:hAnsi="Times New Roman" w:cs="Times New Roman"/>
          <w:sz w:val="24"/>
          <w:szCs w:val="24"/>
        </w:rPr>
        <w:t>Абстрактное, или словесно-логическое, мышление направлено в основном на нахождение общих закономерностей в природе и человеческом обществе. Абстрактное, теоретическое мышление отражает общие связи и отношения. Оно оперирует главным образом понятиями, широкими категориями, а образы, представления в нём играют вспомогательную роль.</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 xml:space="preserve">Основная задача </w:t>
      </w:r>
      <w:r w:rsidRPr="00C52C5F">
        <w:rPr>
          <w:rFonts w:ascii="Times New Roman" w:hAnsi="Times New Roman" w:cs="Times New Roman"/>
          <w:b/>
          <w:sz w:val="24"/>
          <w:szCs w:val="24"/>
        </w:rPr>
        <w:t>практического мышления</w:t>
      </w:r>
      <w:r w:rsidRPr="009C6D6F">
        <w:rPr>
          <w:rFonts w:ascii="Times New Roman" w:hAnsi="Times New Roman" w:cs="Times New Roman"/>
          <w:sz w:val="24"/>
          <w:szCs w:val="24"/>
        </w:rPr>
        <w:t xml:space="preserve"> является физическое преобразование действительности. Оно иногда может быть сложнее, чем теоретическое, ведь часто разворачивается при экстремальных обстоятельствах и при отсутствии условий для проверки гипотезы.</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lastRenderedPageBreak/>
        <w:t>Некоторые ученые на основании трех признаков - времени протекания процесса, структурности (четкое деление на этапы) и уровня течения (осведомленности или неосведомленности) - выделяют интуитивное и аналитическое мышление.</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C52C5F">
        <w:rPr>
          <w:rFonts w:ascii="Times New Roman" w:hAnsi="Times New Roman" w:cs="Times New Roman"/>
          <w:b/>
          <w:sz w:val="24"/>
          <w:szCs w:val="24"/>
        </w:rPr>
        <w:t>Аналитическое мышление</w:t>
      </w:r>
      <w:r w:rsidRPr="009C6D6F">
        <w:rPr>
          <w:rFonts w:ascii="Times New Roman" w:hAnsi="Times New Roman" w:cs="Times New Roman"/>
          <w:sz w:val="24"/>
          <w:szCs w:val="24"/>
        </w:rPr>
        <w:t xml:space="preserve"> - это вид мышления, развернутого во времени, имеет четко выраженные этапы, в достаточной мере осознанные субъектом.</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C52C5F">
        <w:rPr>
          <w:rFonts w:ascii="Times New Roman" w:hAnsi="Times New Roman" w:cs="Times New Roman"/>
          <w:b/>
          <w:sz w:val="24"/>
          <w:szCs w:val="24"/>
        </w:rPr>
        <w:t>Интуитивное мышление</w:t>
      </w:r>
      <w:r w:rsidRPr="009C6D6F">
        <w:rPr>
          <w:rFonts w:ascii="Times New Roman" w:hAnsi="Times New Roman" w:cs="Times New Roman"/>
          <w:sz w:val="24"/>
          <w:szCs w:val="24"/>
        </w:rPr>
        <w:t>, наоборот, - свернуто во времени, в нем отсутствует разделение на этапы, оно было представлено в сознании.</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В психологии различают еще реалистичное мышление, направленное на внешний мир и регулируемое логическими законами, а также аутистическое мышление, связанное с реализацией собственных желаний, намерений. Детям дошкольного возраста свойственно эгоцентричное мышление, характерный его признак - неспособность поставить себя на позицию других.</w:t>
      </w:r>
    </w:p>
    <w:p w:rsidR="009C6D6F" w:rsidRPr="009C6D6F" w:rsidRDefault="009C6D6F" w:rsidP="009C6D6F">
      <w:pPr>
        <w:pStyle w:val="a3"/>
        <w:tabs>
          <w:tab w:val="left" w:pos="709"/>
        </w:tabs>
        <w:ind w:firstLine="709"/>
        <w:jc w:val="both"/>
        <w:rPr>
          <w:rFonts w:ascii="Times New Roman" w:hAnsi="Times New Roman" w:cs="Times New Roman"/>
          <w:sz w:val="24"/>
          <w:szCs w:val="24"/>
        </w:rPr>
      </w:pPr>
      <w:r w:rsidRPr="009C6D6F">
        <w:rPr>
          <w:rFonts w:ascii="Times New Roman" w:hAnsi="Times New Roman" w:cs="Times New Roman"/>
          <w:sz w:val="24"/>
          <w:szCs w:val="24"/>
        </w:rPr>
        <w:t>3. И. Калмыкова выделяет продуктивное (творческое) и репродуктивное мышление по степени новизны продукта, который получает субъект познания. Исследовательница считает, что мышление как процесс обобщенного и опосредованного познания действительности всегда продуктивное, т.е. направлено на получение новых знаний. Однако в нем в диалектическом единстве переплетены продуктивные и репродуктивные компоненты.</w:t>
      </w:r>
    </w:p>
    <w:p w:rsidR="009C6D6F" w:rsidRPr="00CA2B72" w:rsidRDefault="00CA2B72" w:rsidP="00CA2B72">
      <w:pPr>
        <w:pStyle w:val="a3"/>
        <w:tabs>
          <w:tab w:val="left" w:pos="709"/>
        </w:tabs>
        <w:ind w:firstLine="709"/>
        <w:jc w:val="center"/>
        <w:rPr>
          <w:rFonts w:ascii="Times New Roman" w:hAnsi="Times New Roman" w:cs="Times New Roman"/>
          <w:b/>
          <w:sz w:val="24"/>
          <w:szCs w:val="24"/>
        </w:rPr>
      </w:pPr>
      <w:r w:rsidRPr="00CA2B72">
        <w:rPr>
          <w:rFonts w:ascii="Times New Roman" w:hAnsi="Times New Roman" w:cs="Times New Roman"/>
          <w:b/>
          <w:sz w:val="24"/>
          <w:szCs w:val="24"/>
        </w:rPr>
        <w:t>Теории мышления</w:t>
      </w:r>
    </w:p>
    <w:p w:rsidR="00CA2B72" w:rsidRPr="00CA2B72" w:rsidRDefault="00CA2B72" w:rsidP="00CA2B72">
      <w:pPr>
        <w:pStyle w:val="a3"/>
        <w:tabs>
          <w:tab w:val="left" w:pos="709"/>
        </w:tabs>
        <w:ind w:firstLine="709"/>
        <w:jc w:val="both"/>
        <w:rPr>
          <w:rFonts w:ascii="Times New Roman" w:hAnsi="Times New Roman" w:cs="Times New Roman"/>
          <w:sz w:val="24"/>
          <w:szCs w:val="24"/>
        </w:rPr>
      </w:pPr>
      <w:r w:rsidRPr="00CA2B72">
        <w:rPr>
          <w:rFonts w:ascii="Times New Roman" w:hAnsi="Times New Roman" w:cs="Times New Roman"/>
          <w:sz w:val="24"/>
          <w:szCs w:val="24"/>
        </w:rPr>
        <w:t xml:space="preserve">Вопрос о том, что такое мышление и какую роль оно играет в познании и деятельности человека, интересовало человечество издавна. Так, ещё в античности возникло разграничение деятельности органов чувств и деятельности мышления (Гераклит </w:t>
      </w:r>
      <w:proofErr w:type="spellStart"/>
      <w:r w:rsidRPr="00CA2B72">
        <w:rPr>
          <w:rFonts w:ascii="Times New Roman" w:hAnsi="Times New Roman" w:cs="Times New Roman"/>
          <w:sz w:val="24"/>
          <w:szCs w:val="24"/>
        </w:rPr>
        <w:t>Ефеський</w:t>
      </w:r>
      <w:proofErr w:type="spellEnd"/>
      <w:r w:rsidRPr="00CA2B72">
        <w:rPr>
          <w:rFonts w:ascii="Times New Roman" w:hAnsi="Times New Roman" w:cs="Times New Roman"/>
          <w:sz w:val="24"/>
          <w:szCs w:val="24"/>
        </w:rPr>
        <w:t xml:space="preserve"> - V века до н.э.; </w:t>
      </w:r>
      <w:proofErr w:type="spellStart"/>
      <w:r w:rsidRPr="00CA2B72">
        <w:rPr>
          <w:rFonts w:ascii="Times New Roman" w:hAnsi="Times New Roman" w:cs="Times New Roman"/>
          <w:sz w:val="24"/>
          <w:szCs w:val="24"/>
        </w:rPr>
        <w:t>Парменид</w:t>
      </w:r>
      <w:proofErr w:type="spellEnd"/>
      <w:r w:rsidRPr="00CA2B72">
        <w:rPr>
          <w:rFonts w:ascii="Times New Roman" w:hAnsi="Times New Roman" w:cs="Times New Roman"/>
          <w:sz w:val="24"/>
          <w:szCs w:val="24"/>
        </w:rPr>
        <w:t xml:space="preserve"> - V века до н.э.; Платон - IV </w:t>
      </w:r>
      <w:proofErr w:type="spellStart"/>
      <w:r w:rsidRPr="00CA2B72">
        <w:rPr>
          <w:rFonts w:ascii="Times New Roman" w:hAnsi="Times New Roman" w:cs="Times New Roman"/>
          <w:sz w:val="24"/>
          <w:szCs w:val="24"/>
        </w:rPr>
        <w:t>вв</w:t>
      </w:r>
      <w:proofErr w:type="spellEnd"/>
      <w:r w:rsidRPr="00CA2B72">
        <w:rPr>
          <w:rFonts w:ascii="Times New Roman" w:hAnsi="Times New Roman" w:cs="Times New Roman"/>
          <w:sz w:val="24"/>
          <w:szCs w:val="24"/>
        </w:rPr>
        <w:t xml:space="preserve"> до н.э.).</w:t>
      </w:r>
    </w:p>
    <w:p w:rsidR="00CA2B72" w:rsidRPr="00CA2B72" w:rsidRDefault="00CA2B72" w:rsidP="00CA2B72">
      <w:pPr>
        <w:pStyle w:val="a3"/>
        <w:tabs>
          <w:tab w:val="left" w:pos="709"/>
        </w:tabs>
        <w:ind w:firstLine="709"/>
        <w:jc w:val="both"/>
        <w:rPr>
          <w:rFonts w:ascii="Times New Roman" w:hAnsi="Times New Roman" w:cs="Times New Roman"/>
          <w:sz w:val="24"/>
          <w:szCs w:val="24"/>
        </w:rPr>
      </w:pPr>
      <w:proofErr w:type="spellStart"/>
      <w:r w:rsidRPr="00CA2B72">
        <w:rPr>
          <w:rFonts w:ascii="Times New Roman" w:hAnsi="Times New Roman" w:cs="Times New Roman"/>
          <w:b/>
          <w:sz w:val="24"/>
          <w:szCs w:val="24"/>
        </w:rPr>
        <w:t>Асоцианистская</w:t>
      </w:r>
      <w:proofErr w:type="spellEnd"/>
      <w:r w:rsidRPr="00CA2B72">
        <w:rPr>
          <w:rFonts w:ascii="Times New Roman" w:hAnsi="Times New Roman" w:cs="Times New Roman"/>
          <w:b/>
          <w:sz w:val="24"/>
          <w:szCs w:val="24"/>
        </w:rPr>
        <w:t xml:space="preserve"> теория.</w:t>
      </w:r>
      <w:r w:rsidRPr="00CA2B72">
        <w:rPr>
          <w:rFonts w:ascii="Times New Roman" w:hAnsi="Times New Roman" w:cs="Times New Roman"/>
          <w:sz w:val="24"/>
          <w:szCs w:val="24"/>
        </w:rPr>
        <w:t xml:space="preserve"> Первые представления о универсальных закономерностях психической жизни связывались с образованием связей (ассоциаций). Так, в XVII ст. считалось, что связь, цепочка представлений образует мнение. Развитие мышления воображается как процесс накопления ассоциаций. Психология мышления в то время ещё не выделялась в отдельный раздел. На данном этапе развития науки мышление не рассматривался как особая форма деятельности субъекта. А потому за основу любого умственного процесса принимали цепочку образов-представлений, возникал самопроизвольно. </w:t>
      </w:r>
      <w:proofErr w:type="spellStart"/>
      <w:r w:rsidRPr="00CA2B72">
        <w:rPr>
          <w:rFonts w:ascii="Times New Roman" w:hAnsi="Times New Roman" w:cs="Times New Roman"/>
          <w:sz w:val="24"/>
          <w:szCs w:val="24"/>
        </w:rPr>
        <w:t>Асоцианистский</w:t>
      </w:r>
      <w:proofErr w:type="spellEnd"/>
      <w:r w:rsidRPr="00CA2B72">
        <w:rPr>
          <w:rFonts w:ascii="Times New Roman" w:hAnsi="Times New Roman" w:cs="Times New Roman"/>
          <w:sz w:val="24"/>
          <w:szCs w:val="24"/>
        </w:rPr>
        <w:t xml:space="preserve"> подход к мышления сосуществовал с формально логичным (Т. </w:t>
      </w:r>
      <w:proofErr w:type="spellStart"/>
      <w:r w:rsidRPr="00CA2B72">
        <w:rPr>
          <w:rFonts w:ascii="Times New Roman" w:hAnsi="Times New Roman" w:cs="Times New Roman"/>
          <w:sz w:val="24"/>
          <w:szCs w:val="24"/>
        </w:rPr>
        <w:t>Циген</w:t>
      </w:r>
      <w:proofErr w:type="spellEnd"/>
      <w:r w:rsidRPr="00CA2B72">
        <w:rPr>
          <w:rFonts w:ascii="Times New Roman" w:hAnsi="Times New Roman" w:cs="Times New Roman"/>
          <w:sz w:val="24"/>
          <w:szCs w:val="24"/>
        </w:rPr>
        <w:t>).</w:t>
      </w:r>
    </w:p>
    <w:p w:rsidR="00CA2B72" w:rsidRPr="00CA2B72" w:rsidRDefault="00CA2B72" w:rsidP="00CA2B72">
      <w:pPr>
        <w:pStyle w:val="a3"/>
        <w:tabs>
          <w:tab w:val="left" w:pos="709"/>
        </w:tabs>
        <w:ind w:firstLine="709"/>
        <w:jc w:val="both"/>
        <w:rPr>
          <w:rFonts w:ascii="Times New Roman" w:hAnsi="Times New Roman" w:cs="Times New Roman"/>
          <w:sz w:val="24"/>
          <w:szCs w:val="24"/>
        </w:rPr>
      </w:pPr>
      <w:r w:rsidRPr="00CA2B72">
        <w:rPr>
          <w:rFonts w:ascii="Times New Roman" w:hAnsi="Times New Roman" w:cs="Times New Roman"/>
          <w:sz w:val="24"/>
          <w:szCs w:val="24"/>
        </w:rPr>
        <w:t>Мышление часто сопоставлялось с логикой, выделялось понятийно-теоретическое мышление, которое часто неправомерно называли логичным. К интеллектуальным способностей в то время относили "мировоззрение", логические рассуждения и рефлексию (самопознания).</w:t>
      </w:r>
    </w:p>
    <w:p w:rsidR="00CA2B72" w:rsidRPr="00CA2B72" w:rsidRDefault="00CA2B72" w:rsidP="00CA2B72">
      <w:pPr>
        <w:pStyle w:val="a3"/>
        <w:tabs>
          <w:tab w:val="left" w:pos="709"/>
        </w:tabs>
        <w:ind w:firstLine="709"/>
        <w:jc w:val="both"/>
        <w:rPr>
          <w:rFonts w:ascii="Times New Roman" w:hAnsi="Times New Roman" w:cs="Times New Roman"/>
          <w:sz w:val="24"/>
          <w:szCs w:val="24"/>
        </w:rPr>
      </w:pPr>
      <w:r w:rsidRPr="00CA2B72">
        <w:rPr>
          <w:rFonts w:ascii="Times New Roman" w:hAnsi="Times New Roman" w:cs="Times New Roman"/>
          <w:sz w:val="24"/>
          <w:szCs w:val="24"/>
        </w:rPr>
        <w:t xml:space="preserve">Подход к объяснению мышления как ассоциации представлений набирал силу в XVIII-XIX вв. Л. С. Выготский (20-30-е годы XX века) неоднозначно относился к этому направлению в психологии. Он отрицал </w:t>
      </w:r>
      <w:proofErr w:type="spellStart"/>
      <w:r w:rsidRPr="00CA2B72">
        <w:rPr>
          <w:rFonts w:ascii="Times New Roman" w:hAnsi="Times New Roman" w:cs="Times New Roman"/>
          <w:sz w:val="24"/>
          <w:szCs w:val="24"/>
        </w:rPr>
        <w:t>асоцианистские</w:t>
      </w:r>
      <w:proofErr w:type="spellEnd"/>
      <w:r w:rsidRPr="00CA2B72">
        <w:rPr>
          <w:rFonts w:ascii="Times New Roman" w:hAnsi="Times New Roman" w:cs="Times New Roman"/>
          <w:sz w:val="24"/>
          <w:szCs w:val="24"/>
        </w:rPr>
        <w:t xml:space="preserve"> трактовки понятий, а более простые формы обобщения связывал с ассоциациями. Этот подход в объяснении мышления развивал Ю. А. Самарин, на роли ассоциаций в механизмах мышления подчёркивал А. Ф. Есаулов.</w:t>
      </w:r>
    </w:p>
    <w:p w:rsidR="00CA2B72" w:rsidRPr="00CA2B72" w:rsidRDefault="00CA2B72" w:rsidP="00CA2B72">
      <w:pPr>
        <w:pStyle w:val="a3"/>
        <w:tabs>
          <w:tab w:val="left" w:pos="709"/>
        </w:tabs>
        <w:ind w:firstLine="709"/>
        <w:jc w:val="both"/>
        <w:rPr>
          <w:rFonts w:ascii="Times New Roman" w:hAnsi="Times New Roman" w:cs="Times New Roman"/>
          <w:sz w:val="24"/>
          <w:szCs w:val="24"/>
        </w:rPr>
      </w:pPr>
      <w:proofErr w:type="spellStart"/>
      <w:r w:rsidRPr="00CA2B72">
        <w:rPr>
          <w:rFonts w:ascii="Times New Roman" w:hAnsi="Times New Roman" w:cs="Times New Roman"/>
          <w:b/>
          <w:sz w:val="24"/>
          <w:szCs w:val="24"/>
        </w:rPr>
        <w:t>Вюрцбурзкая</w:t>
      </w:r>
      <w:proofErr w:type="spellEnd"/>
      <w:r w:rsidRPr="00CA2B72">
        <w:rPr>
          <w:rFonts w:ascii="Times New Roman" w:hAnsi="Times New Roman" w:cs="Times New Roman"/>
          <w:b/>
          <w:sz w:val="24"/>
          <w:szCs w:val="24"/>
        </w:rPr>
        <w:t xml:space="preserve"> школа.</w:t>
      </w:r>
      <w:r w:rsidRPr="00CA2B72">
        <w:rPr>
          <w:rFonts w:ascii="Times New Roman" w:hAnsi="Times New Roman" w:cs="Times New Roman"/>
          <w:sz w:val="24"/>
          <w:szCs w:val="24"/>
        </w:rPr>
        <w:t xml:space="preserve"> В отличие от ассоцианизма представители </w:t>
      </w:r>
      <w:proofErr w:type="spellStart"/>
      <w:r w:rsidRPr="00CA2B72">
        <w:rPr>
          <w:rFonts w:ascii="Times New Roman" w:hAnsi="Times New Roman" w:cs="Times New Roman"/>
          <w:sz w:val="24"/>
          <w:szCs w:val="24"/>
        </w:rPr>
        <w:t>Вюрцбурзкой</w:t>
      </w:r>
      <w:proofErr w:type="spellEnd"/>
      <w:r w:rsidRPr="00CA2B72">
        <w:rPr>
          <w:rFonts w:ascii="Times New Roman" w:hAnsi="Times New Roman" w:cs="Times New Roman"/>
          <w:sz w:val="24"/>
          <w:szCs w:val="24"/>
        </w:rPr>
        <w:t xml:space="preserve"> школы (О. </w:t>
      </w:r>
      <w:proofErr w:type="spellStart"/>
      <w:r w:rsidRPr="00CA2B72">
        <w:rPr>
          <w:rFonts w:ascii="Times New Roman" w:hAnsi="Times New Roman" w:cs="Times New Roman"/>
          <w:sz w:val="24"/>
          <w:szCs w:val="24"/>
        </w:rPr>
        <w:t>Кюльпе</w:t>
      </w:r>
      <w:proofErr w:type="spellEnd"/>
      <w:r w:rsidRPr="00CA2B72">
        <w:rPr>
          <w:rFonts w:ascii="Times New Roman" w:hAnsi="Times New Roman" w:cs="Times New Roman"/>
          <w:sz w:val="24"/>
          <w:szCs w:val="24"/>
        </w:rPr>
        <w:t xml:space="preserve">, Н. Ах, К. </w:t>
      </w:r>
      <w:proofErr w:type="spellStart"/>
      <w:r w:rsidRPr="00CA2B72">
        <w:rPr>
          <w:rFonts w:ascii="Times New Roman" w:hAnsi="Times New Roman" w:cs="Times New Roman"/>
          <w:sz w:val="24"/>
          <w:szCs w:val="24"/>
        </w:rPr>
        <w:t>Марбах</w:t>
      </w:r>
      <w:proofErr w:type="spellEnd"/>
      <w:r w:rsidRPr="00CA2B72">
        <w:rPr>
          <w:rFonts w:ascii="Times New Roman" w:hAnsi="Times New Roman" w:cs="Times New Roman"/>
          <w:sz w:val="24"/>
          <w:szCs w:val="24"/>
        </w:rPr>
        <w:t xml:space="preserve"> и др.) рассматривали мышление как внутреннее действие (акт). Начался поиск объективных методов исследования. Например, Н. Ах разработал методику создания искусственных понятий. Механизмом развития мысли считали процесс выявления отношений между мнениями. Задачи рассматривались как детерминанта мышления - работы "Я". В контексте мышления как процесса решения задач различали мышление и умственную деятельность, понятие установки было использовано для объяснения состояния принятие задачи. Это состояние сознания является диффузным, но влияет на отбор и динамику содержания мышления.</w:t>
      </w:r>
    </w:p>
    <w:p w:rsidR="00CA2B72" w:rsidRPr="00CA2B72" w:rsidRDefault="00CA2B72" w:rsidP="00CA2B72">
      <w:pPr>
        <w:pStyle w:val="a3"/>
        <w:tabs>
          <w:tab w:val="left" w:pos="709"/>
        </w:tabs>
        <w:ind w:firstLine="709"/>
        <w:jc w:val="both"/>
        <w:rPr>
          <w:rFonts w:ascii="Times New Roman" w:hAnsi="Times New Roman" w:cs="Times New Roman"/>
          <w:sz w:val="24"/>
          <w:szCs w:val="24"/>
        </w:rPr>
      </w:pPr>
      <w:proofErr w:type="spellStart"/>
      <w:r w:rsidRPr="00CA2B72">
        <w:rPr>
          <w:rFonts w:ascii="Times New Roman" w:hAnsi="Times New Roman" w:cs="Times New Roman"/>
          <w:sz w:val="24"/>
          <w:szCs w:val="24"/>
        </w:rPr>
        <w:lastRenderedPageBreak/>
        <w:t>Вюрцбурзкая</w:t>
      </w:r>
      <w:proofErr w:type="spellEnd"/>
      <w:r w:rsidRPr="00CA2B72">
        <w:rPr>
          <w:rFonts w:ascii="Times New Roman" w:hAnsi="Times New Roman" w:cs="Times New Roman"/>
          <w:sz w:val="24"/>
          <w:szCs w:val="24"/>
        </w:rPr>
        <w:t xml:space="preserve"> школа выделили мышление в самостоятельную деятельность, но оторвала его от практической деятельности, языка и чувственных образов. Примером последовательного идеализма может быть такое рассуждение одного из представителей этой школы: "Мы не только скажем: мыслю - значит, существую, а также: мир существует, как мы устанавливаем и определяем."</w:t>
      </w:r>
    </w:p>
    <w:p w:rsidR="00CA2B72" w:rsidRPr="00CA2B72" w:rsidRDefault="00CA2B72" w:rsidP="00CA2B72">
      <w:pPr>
        <w:pStyle w:val="a3"/>
        <w:tabs>
          <w:tab w:val="left" w:pos="709"/>
        </w:tabs>
        <w:ind w:firstLine="709"/>
        <w:jc w:val="both"/>
        <w:rPr>
          <w:rFonts w:ascii="Times New Roman" w:hAnsi="Times New Roman" w:cs="Times New Roman"/>
          <w:sz w:val="24"/>
          <w:szCs w:val="24"/>
        </w:rPr>
      </w:pPr>
      <w:r w:rsidRPr="00CA2B72">
        <w:rPr>
          <w:rFonts w:ascii="Times New Roman" w:hAnsi="Times New Roman" w:cs="Times New Roman"/>
          <w:sz w:val="24"/>
          <w:szCs w:val="24"/>
        </w:rPr>
        <w:t xml:space="preserve">Мышление рассматривалось сторонниками </w:t>
      </w:r>
      <w:proofErr w:type="spellStart"/>
      <w:r w:rsidRPr="00CA2B72">
        <w:rPr>
          <w:rFonts w:ascii="Times New Roman" w:hAnsi="Times New Roman" w:cs="Times New Roman"/>
          <w:sz w:val="24"/>
          <w:szCs w:val="24"/>
        </w:rPr>
        <w:t>Вюрцбурзкой</w:t>
      </w:r>
      <w:proofErr w:type="spellEnd"/>
      <w:r w:rsidRPr="00CA2B72">
        <w:rPr>
          <w:rFonts w:ascii="Times New Roman" w:hAnsi="Times New Roman" w:cs="Times New Roman"/>
          <w:sz w:val="24"/>
          <w:szCs w:val="24"/>
        </w:rPr>
        <w:t xml:space="preserve"> школы как функционирование интеллектуальных операций. О. Зельц развил эти идеи. Он понимал мышление как процесс выполнения интеллектуальных операций, определяемых структурой общей задачи и антиципацией (предвидением) результатов этих операций. Согласно взглядам А. Зельц интеллектуальными операциями является дополнение комплекса абстрагирования и репродукции сходства.</w:t>
      </w:r>
    </w:p>
    <w:p w:rsidR="00CA2B72" w:rsidRPr="00CA2B72" w:rsidRDefault="00CA2B72" w:rsidP="00CA2B72">
      <w:pPr>
        <w:pStyle w:val="a3"/>
        <w:tabs>
          <w:tab w:val="left" w:pos="709"/>
        </w:tabs>
        <w:ind w:firstLine="709"/>
        <w:jc w:val="both"/>
        <w:rPr>
          <w:rFonts w:ascii="Times New Roman" w:hAnsi="Times New Roman" w:cs="Times New Roman"/>
          <w:sz w:val="24"/>
          <w:szCs w:val="24"/>
        </w:rPr>
      </w:pPr>
      <w:r w:rsidRPr="00CA2B72">
        <w:rPr>
          <w:rFonts w:ascii="Times New Roman" w:hAnsi="Times New Roman" w:cs="Times New Roman"/>
          <w:sz w:val="24"/>
          <w:szCs w:val="24"/>
        </w:rPr>
        <w:t xml:space="preserve">Последователем О. Зельца, был голландский психолог А. де </w:t>
      </w:r>
      <w:proofErr w:type="spellStart"/>
      <w:r w:rsidRPr="00CA2B72">
        <w:rPr>
          <w:rFonts w:ascii="Times New Roman" w:hAnsi="Times New Roman" w:cs="Times New Roman"/>
          <w:sz w:val="24"/>
          <w:szCs w:val="24"/>
        </w:rPr>
        <w:t>Гроот</w:t>
      </w:r>
      <w:proofErr w:type="spellEnd"/>
      <w:r w:rsidRPr="00CA2B72">
        <w:rPr>
          <w:rFonts w:ascii="Times New Roman" w:hAnsi="Times New Roman" w:cs="Times New Roman"/>
          <w:sz w:val="24"/>
          <w:szCs w:val="24"/>
        </w:rPr>
        <w:t>. Он поставил себе целью описать мыслительный процесс, лежащий в основе игры в шахматы, выделены в нем четыре последовательные стадии: ориентирование, обследование (шахматист делает предварительную прикидкам), исследование, доведение.</w:t>
      </w:r>
    </w:p>
    <w:p w:rsidR="00CA2B72" w:rsidRPr="00CA2B72" w:rsidRDefault="00CA2B72" w:rsidP="00CA2B72">
      <w:pPr>
        <w:pStyle w:val="a3"/>
        <w:tabs>
          <w:tab w:val="left" w:pos="709"/>
        </w:tabs>
        <w:ind w:firstLine="709"/>
        <w:jc w:val="both"/>
        <w:rPr>
          <w:rFonts w:ascii="Times New Roman" w:hAnsi="Times New Roman" w:cs="Times New Roman"/>
          <w:sz w:val="24"/>
          <w:szCs w:val="24"/>
        </w:rPr>
      </w:pPr>
      <w:r w:rsidRPr="00CA2B72">
        <w:rPr>
          <w:rFonts w:ascii="Times New Roman" w:hAnsi="Times New Roman" w:cs="Times New Roman"/>
          <w:sz w:val="24"/>
          <w:szCs w:val="24"/>
        </w:rPr>
        <w:t xml:space="preserve">В </w:t>
      </w:r>
      <w:r w:rsidRPr="00CA2B72">
        <w:rPr>
          <w:rFonts w:ascii="Times New Roman" w:hAnsi="Times New Roman" w:cs="Times New Roman"/>
          <w:b/>
          <w:sz w:val="24"/>
          <w:szCs w:val="24"/>
        </w:rPr>
        <w:t>современной психологии</w:t>
      </w:r>
      <w:r w:rsidRPr="00CA2B72">
        <w:rPr>
          <w:rFonts w:ascii="Times New Roman" w:hAnsi="Times New Roman" w:cs="Times New Roman"/>
          <w:sz w:val="24"/>
          <w:szCs w:val="24"/>
        </w:rPr>
        <w:t xml:space="preserve"> это направление развивали русские ученые С. Л. Рубинштейн, А. В. </w:t>
      </w:r>
      <w:proofErr w:type="spellStart"/>
      <w:r w:rsidRPr="00CA2B72">
        <w:rPr>
          <w:rFonts w:ascii="Times New Roman" w:hAnsi="Times New Roman" w:cs="Times New Roman"/>
          <w:sz w:val="24"/>
          <w:szCs w:val="24"/>
        </w:rPr>
        <w:t>Брушлинський</w:t>
      </w:r>
      <w:proofErr w:type="spellEnd"/>
      <w:r w:rsidRPr="00CA2B72">
        <w:rPr>
          <w:rFonts w:ascii="Times New Roman" w:hAnsi="Times New Roman" w:cs="Times New Roman"/>
          <w:sz w:val="24"/>
          <w:szCs w:val="24"/>
        </w:rPr>
        <w:t xml:space="preserve">, Л. В. Гурова, украинские психологи А. В. Скрипченко, Т. В. </w:t>
      </w:r>
      <w:proofErr w:type="spellStart"/>
      <w:r w:rsidRPr="00CA2B72">
        <w:rPr>
          <w:rFonts w:ascii="Times New Roman" w:hAnsi="Times New Roman" w:cs="Times New Roman"/>
          <w:sz w:val="24"/>
          <w:szCs w:val="24"/>
        </w:rPr>
        <w:t>Косма</w:t>
      </w:r>
      <w:proofErr w:type="spellEnd"/>
      <w:r w:rsidRPr="00CA2B72">
        <w:rPr>
          <w:rFonts w:ascii="Times New Roman" w:hAnsi="Times New Roman" w:cs="Times New Roman"/>
          <w:sz w:val="24"/>
          <w:szCs w:val="24"/>
        </w:rPr>
        <w:t xml:space="preserve">, Т. К. </w:t>
      </w:r>
      <w:proofErr w:type="spellStart"/>
      <w:r w:rsidRPr="00CA2B72">
        <w:rPr>
          <w:rFonts w:ascii="Times New Roman" w:hAnsi="Times New Roman" w:cs="Times New Roman"/>
          <w:sz w:val="24"/>
          <w:szCs w:val="24"/>
        </w:rPr>
        <w:t>Чмут</w:t>
      </w:r>
      <w:proofErr w:type="spellEnd"/>
      <w:r w:rsidRPr="00CA2B72">
        <w:rPr>
          <w:rFonts w:ascii="Times New Roman" w:hAnsi="Times New Roman" w:cs="Times New Roman"/>
          <w:sz w:val="24"/>
          <w:szCs w:val="24"/>
        </w:rPr>
        <w:t xml:space="preserve">, О. </w:t>
      </w:r>
      <w:proofErr w:type="gramStart"/>
      <w:r w:rsidRPr="00CA2B72">
        <w:rPr>
          <w:rFonts w:ascii="Times New Roman" w:hAnsi="Times New Roman" w:cs="Times New Roman"/>
          <w:sz w:val="24"/>
          <w:szCs w:val="24"/>
        </w:rPr>
        <w:t>Г .</w:t>
      </w:r>
      <w:proofErr w:type="gramEnd"/>
      <w:r w:rsidRPr="00CA2B72">
        <w:rPr>
          <w:rFonts w:ascii="Times New Roman" w:hAnsi="Times New Roman" w:cs="Times New Roman"/>
          <w:sz w:val="24"/>
          <w:szCs w:val="24"/>
        </w:rPr>
        <w:t xml:space="preserve"> Балл и др. Особенно плодотворными были поиски А. В. Скрипченко и его учеников. Они изучали возрастную динамику мышления в системе других познавательных процессов, операции в их взаимосвязи, от простых, которые не подлежат делению, до сложных.</w:t>
      </w:r>
    </w:p>
    <w:p w:rsidR="00CA2B72" w:rsidRPr="00CA2B72" w:rsidRDefault="00CA2B72" w:rsidP="00CA2B72">
      <w:pPr>
        <w:pStyle w:val="a3"/>
        <w:tabs>
          <w:tab w:val="left" w:pos="709"/>
        </w:tabs>
        <w:ind w:firstLine="709"/>
        <w:jc w:val="both"/>
        <w:rPr>
          <w:rFonts w:ascii="Times New Roman" w:hAnsi="Times New Roman" w:cs="Times New Roman"/>
          <w:sz w:val="24"/>
          <w:szCs w:val="24"/>
        </w:rPr>
      </w:pPr>
      <w:proofErr w:type="spellStart"/>
      <w:r w:rsidRPr="00CA2B72">
        <w:rPr>
          <w:rFonts w:ascii="Times New Roman" w:hAnsi="Times New Roman" w:cs="Times New Roman"/>
          <w:b/>
          <w:sz w:val="24"/>
          <w:szCs w:val="24"/>
        </w:rPr>
        <w:t>Гештальт</w:t>
      </w:r>
      <w:proofErr w:type="spellEnd"/>
      <w:r w:rsidRPr="00CA2B72">
        <w:rPr>
          <w:rFonts w:ascii="Times New Roman" w:hAnsi="Times New Roman" w:cs="Times New Roman"/>
          <w:b/>
          <w:sz w:val="24"/>
          <w:szCs w:val="24"/>
        </w:rPr>
        <w:t xml:space="preserve"> психология.</w:t>
      </w:r>
      <w:r w:rsidRPr="00CA2B72">
        <w:rPr>
          <w:rFonts w:ascii="Times New Roman" w:hAnsi="Times New Roman" w:cs="Times New Roman"/>
          <w:sz w:val="24"/>
          <w:szCs w:val="24"/>
        </w:rPr>
        <w:t xml:space="preserve"> Представители этого направления (М. </w:t>
      </w:r>
      <w:proofErr w:type="spellStart"/>
      <w:r w:rsidRPr="00CA2B72">
        <w:rPr>
          <w:rFonts w:ascii="Times New Roman" w:hAnsi="Times New Roman" w:cs="Times New Roman"/>
          <w:sz w:val="24"/>
          <w:szCs w:val="24"/>
        </w:rPr>
        <w:t>Вертгеймер</w:t>
      </w:r>
      <w:proofErr w:type="spellEnd"/>
      <w:r w:rsidRPr="00CA2B72">
        <w:rPr>
          <w:rFonts w:ascii="Times New Roman" w:hAnsi="Times New Roman" w:cs="Times New Roman"/>
          <w:sz w:val="24"/>
          <w:szCs w:val="24"/>
        </w:rPr>
        <w:t xml:space="preserve">, В. </w:t>
      </w:r>
      <w:proofErr w:type="spellStart"/>
      <w:r w:rsidRPr="00CA2B72">
        <w:rPr>
          <w:rFonts w:ascii="Times New Roman" w:hAnsi="Times New Roman" w:cs="Times New Roman"/>
          <w:sz w:val="24"/>
          <w:szCs w:val="24"/>
        </w:rPr>
        <w:t>Келлер</w:t>
      </w:r>
      <w:proofErr w:type="spellEnd"/>
      <w:r w:rsidRPr="00CA2B72">
        <w:rPr>
          <w:rFonts w:ascii="Times New Roman" w:hAnsi="Times New Roman" w:cs="Times New Roman"/>
          <w:sz w:val="24"/>
          <w:szCs w:val="24"/>
        </w:rPr>
        <w:t xml:space="preserve">, К. </w:t>
      </w:r>
      <w:proofErr w:type="spellStart"/>
      <w:r w:rsidRPr="00CA2B72">
        <w:rPr>
          <w:rFonts w:ascii="Times New Roman" w:hAnsi="Times New Roman" w:cs="Times New Roman"/>
          <w:sz w:val="24"/>
          <w:szCs w:val="24"/>
        </w:rPr>
        <w:t>Коффка</w:t>
      </w:r>
      <w:proofErr w:type="spellEnd"/>
      <w:r w:rsidRPr="00CA2B72">
        <w:rPr>
          <w:rFonts w:ascii="Times New Roman" w:hAnsi="Times New Roman" w:cs="Times New Roman"/>
          <w:sz w:val="24"/>
          <w:szCs w:val="24"/>
        </w:rPr>
        <w:t xml:space="preserve">, К. </w:t>
      </w:r>
      <w:proofErr w:type="spellStart"/>
      <w:r w:rsidRPr="00CA2B72">
        <w:rPr>
          <w:rFonts w:ascii="Times New Roman" w:hAnsi="Times New Roman" w:cs="Times New Roman"/>
          <w:sz w:val="24"/>
          <w:szCs w:val="24"/>
        </w:rPr>
        <w:t>Дункер</w:t>
      </w:r>
      <w:proofErr w:type="spellEnd"/>
      <w:r w:rsidRPr="00CA2B72">
        <w:rPr>
          <w:rFonts w:ascii="Times New Roman" w:hAnsi="Times New Roman" w:cs="Times New Roman"/>
          <w:sz w:val="24"/>
          <w:szCs w:val="24"/>
        </w:rPr>
        <w:t xml:space="preserve">) начали новый подход к мышлению, рассматривая его как акт </w:t>
      </w:r>
      <w:proofErr w:type="spellStart"/>
      <w:r w:rsidRPr="00CA2B72">
        <w:rPr>
          <w:rFonts w:ascii="Times New Roman" w:hAnsi="Times New Roman" w:cs="Times New Roman"/>
          <w:sz w:val="24"/>
          <w:szCs w:val="24"/>
        </w:rPr>
        <w:t>переструктурирования</w:t>
      </w:r>
      <w:proofErr w:type="spellEnd"/>
      <w:r w:rsidRPr="00CA2B72">
        <w:rPr>
          <w:rFonts w:ascii="Times New Roman" w:hAnsi="Times New Roman" w:cs="Times New Roman"/>
          <w:sz w:val="24"/>
          <w:szCs w:val="24"/>
        </w:rPr>
        <w:t xml:space="preserve"> ситуаций. Первичным содержанием любого психического процесса они считали целостные образования-конфигурации, формы, или "</w:t>
      </w:r>
      <w:proofErr w:type="spellStart"/>
      <w:r w:rsidRPr="00CA2B72">
        <w:rPr>
          <w:rFonts w:ascii="Times New Roman" w:hAnsi="Times New Roman" w:cs="Times New Roman"/>
          <w:sz w:val="24"/>
          <w:szCs w:val="24"/>
        </w:rPr>
        <w:t>гештальт</w:t>
      </w:r>
      <w:proofErr w:type="spellEnd"/>
      <w:r w:rsidRPr="00CA2B72">
        <w:rPr>
          <w:rFonts w:ascii="Times New Roman" w:hAnsi="Times New Roman" w:cs="Times New Roman"/>
          <w:sz w:val="24"/>
          <w:szCs w:val="24"/>
        </w:rPr>
        <w:t>". Мышление рассматривалось как внезапное, не подготовленное аналитической деятельностью, направленной на выделение существенных признаков проблемной ситуации.</w:t>
      </w:r>
    </w:p>
    <w:p w:rsidR="00CA2B72" w:rsidRPr="00CA2B72" w:rsidRDefault="00CA2B72" w:rsidP="00CA2B72">
      <w:pPr>
        <w:pStyle w:val="a3"/>
        <w:tabs>
          <w:tab w:val="left" w:pos="709"/>
        </w:tabs>
        <w:ind w:firstLine="709"/>
        <w:jc w:val="both"/>
        <w:rPr>
          <w:rFonts w:ascii="Times New Roman" w:hAnsi="Times New Roman" w:cs="Times New Roman"/>
          <w:sz w:val="24"/>
          <w:szCs w:val="24"/>
        </w:rPr>
      </w:pPr>
    </w:p>
    <w:p w:rsidR="00CA2B72" w:rsidRPr="00CA2B72" w:rsidRDefault="00CA2B72" w:rsidP="00CA2B72">
      <w:pPr>
        <w:pStyle w:val="a3"/>
        <w:tabs>
          <w:tab w:val="left" w:pos="709"/>
        </w:tabs>
        <w:ind w:firstLine="709"/>
        <w:jc w:val="both"/>
        <w:rPr>
          <w:rFonts w:ascii="Times New Roman" w:hAnsi="Times New Roman" w:cs="Times New Roman"/>
          <w:sz w:val="24"/>
          <w:szCs w:val="24"/>
        </w:rPr>
      </w:pPr>
      <w:r w:rsidRPr="00CA2B72">
        <w:rPr>
          <w:rFonts w:ascii="Times New Roman" w:hAnsi="Times New Roman" w:cs="Times New Roman"/>
          <w:sz w:val="24"/>
          <w:szCs w:val="24"/>
        </w:rPr>
        <w:t xml:space="preserve">Как отмечают М. </w:t>
      </w:r>
      <w:proofErr w:type="spellStart"/>
      <w:r w:rsidRPr="00CA2B72">
        <w:rPr>
          <w:rFonts w:ascii="Times New Roman" w:hAnsi="Times New Roman" w:cs="Times New Roman"/>
          <w:sz w:val="24"/>
          <w:szCs w:val="24"/>
        </w:rPr>
        <w:t>Вертгеймер</w:t>
      </w:r>
      <w:proofErr w:type="spellEnd"/>
      <w:r w:rsidRPr="00CA2B72">
        <w:rPr>
          <w:rFonts w:ascii="Times New Roman" w:hAnsi="Times New Roman" w:cs="Times New Roman"/>
          <w:sz w:val="24"/>
          <w:szCs w:val="24"/>
        </w:rPr>
        <w:t xml:space="preserve">, К. </w:t>
      </w:r>
      <w:proofErr w:type="spellStart"/>
      <w:r w:rsidRPr="00CA2B72">
        <w:rPr>
          <w:rFonts w:ascii="Times New Roman" w:hAnsi="Times New Roman" w:cs="Times New Roman"/>
          <w:sz w:val="24"/>
          <w:szCs w:val="24"/>
        </w:rPr>
        <w:t>Дункер</w:t>
      </w:r>
      <w:proofErr w:type="spellEnd"/>
      <w:r w:rsidRPr="00CA2B72">
        <w:rPr>
          <w:rFonts w:ascii="Times New Roman" w:hAnsi="Times New Roman" w:cs="Times New Roman"/>
          <w:sz w:val="24"/>
          <w:szCs w:val="24"/>
        </w:rPr>
        <w:t xml:space="preserve">, решение задачи заключается в том, что отдельные элементы проблемной ситуации начинают восприниматься в новом </w:t>
      </w:r>
      <w:proofErr w:type="spellStart"/>
      <w:r w:rsidRPr="00CA2B72">
        <w:rPr>
          <w:rFonts w:ascii="Times New Roman" w:hAnsi="Times New Roman" w:cs="Times New Roman"/>
          <w:sz w:val="24"/>
          <w:szCs w:val="24"/>
        </w:rPr>
        <w:t>гештальт</w:t>
      </w:r>
      <w:proofErr w:type="spellEnd"/>
      <w:r w:rsidRPr="00CA2B72">
        <w:rPr>
          <w:rFonts w:ascii="Times New Roman" w:hAnsi="Times New Roman" w:cs="Times New Roman"/>
          <w:sz w:val="24"/>
          <w:szCs w:val="24"/>
        </w:rPr>
        <w:t xml:space="preserve">, в новых отношениях; т.е. проблемная ситуация </w:t>
      </w:r>
      <w:proofErr w:type="spellStart"/>
      <w:r w:rsidRPr="00CA2B72">
        <w:rPr>
          <w:rFonts w:ascii="Times New Roman" w:hAnsi="Times New Roman" w:cs="Times New Roman"/>
          <w:sz w:val="24"/>
          <w:szCs w:val="24"/>
        </w:rPr>
        <w:t>переструктурируеться</w:t>
      </w:r>
      <w:proofErr w:type="spellEnd"/>
      <w:r w:rsidRPr="00CA2B72">
        <w:rPr>
          <w:rFonts w:ascii="Times New Roman" w:hAnsi="Times New Roman" w:cs="Times New Roman"/>
          <w:sz w:val="24"/>
          <w:szCs w:val="24"/>
        </w:rPr>
        <w:t xml:space="preserve">, ее элементы выявляют новые признаки и отношения. Сам процесс решения задачи направлен на открытие нового свойства объекта, существующего в определённой системе отношений с другими элементами задачи. Решение задачи наступает как </w:t>
      </w:r>
      <w:proofErr w:type="spellStart"/>
      <w:r w:rsidRPr="00CA2B72">
        <w:rPr>
          <w:rFonts w:ascii="Times New Roman" w:hAnsi="Times New Roman" w:cs="Times New Roman"/>
          <w:sz w:val="24"/>
          <w:szCs w:val="24"/>
        </w:rPr>
        <w:t>гештальт</w:t>
      </w:r>
      <w:proofErr w:type="spellEnd"/>
      <w:r w:rsidRPr="00CA2B72">
        <w:rPr>
          <w:rFonts w:ascii="Times New Roman" w:hAnsi="Times New Roman" w:cs="Times New Roman"/>
          <w:sz w:val="24"/>
          <w:szCs w:val="24"/>
        </w:rPr>
        <w:t>, как целостное образование, которое представляет собой определённый шаг в этом процессе.</w:t>
      </w:r>
    </w:p>
    <w:p w:rsidR="00CA2B72" w:rsidRPr="00CA2B72" w:rsidRDefault="00CA2B72" w:rsidP="00CA2B72">
      <w:pPr>
        <w:pStyle w:val="a3"/>
        <w:tabs>
          <w:tab w:val="left" w:pos="709"/>
        </w:tabs>
        <w:ind w:firstLine="709"/>
        <w:jc w:val="both"/>
        <w:rPr>
          <w:rFonts w:ascii="Times New Roman" w:hAnsi="Times New Roman" w:cs="Times New Roman"/>
          <w:sz w:val="24"/>
          <w:szCs w:val="24"/>
        </w:rPr>
      </w:pPr>
      <w:r w:rsidRPr="00CA2B72">
        <w:rPr>
          <w:rFonts w:ascii="Times New Roman" w:hAnsi="Times New Roman" w:cs="Times New Roman"/>
          <w:b/>
          <w:sz w:val="24"/>
          <w:szCs w:val="24"/>
        </w:rPr>
        <w:t>Бихевиоризм.</w:t>
      </w:r>
      <w:r w:rsidRPr="00CA2B72">
        <w:rPr>
          <w:rFonts w:ascii="Times New Roman" w:hAnsi="Times New Roman" w:cs="Times New Roman"/>
          <w:sz w:val="24"/>
          <w:szCs w:val="24"/>
        </w:rPr>
        <w:t xml:space="preserve"> Это направление в психологии XX в. Его основатель Дж. Уотсон расширенно трактовал мышление, сопоставлял его с внутренним вещанием или со средствами невербальной коммуникации. Дж. Уотсон отличал три формы мышления: 1) простое развертывание языковых навыков; 2) решение задач не новых, но таких, которые редко встречаются 3) решения сложных задач, требующих словесного выражения соображения перед выполнением определенных действий.</w:t>
      </w:r>
    </w:p>
    <w:p w:rsidR="00CA2B72" w:rsidRPr="00CA2B72" w:rsidRDefault="00CA2B72" w:rsidP="00CA2B72">
      <w:pPr>
        <w:pStyle w:val="a3"/>
        <w:tabs>
          <w:tab w:val="left" w:pos="709"/>
        </w:tabs>
        <w:ind w:firstLine="709"/>
        <w:jc w:val="both"/>
        <w:rPr>
          <w:rFonts w:ascii="Times New Roman" w:hAnsi="Times New Roman" w:cs="Times New Roman"/>
          <w:sz w:val="24"/>
          <w:szCs w:val="24"/>
        </w:rPr>
      </w:pPr>
      <w:r w:rsidRPr="00CA2B72">
        <w:rPr>
          <w:rFonts w:ascii="Times New Roman" w:hAnsi="Times New Roman" w:cs="Times New Roman"/>
          <w:sz w:val="24"/>
          <w:szCs w:val="24"/>
        </w:rPr>
        <w:t>Бихевиоризм имеет несколько направлений. Согласно одной из них (Дж. Уотсон) основной единицей анализа поведения является связь стимула с реакцией. Представители второго направления рассматривают поведение как целенаправленный процесс, включающий в себя ориентировочную познавательную активность как опосредованное звено.</w:t>
      </w:r>
    </w:p>
    <w:p w:rsidR="00CA2B72" w:rsidRPr="00CA2B72" w:rsidRDefault="00CA2B72" w:rsidP="00CA2B72">
      <w:pPr>
        <w:pStyle w:val="a3"/>
        <w:tabs>
          <w:tab w:val="left" w:pos="709"/>
        </w:tabs>
        <w:ind w:firstLine="709"/>
        <w:jc w:val="both"/>
        <w:rPr>
          <w:rFonts w:ascii="Times New Roman" w:hAnsi="Times New Roman" w:cs="Times New Roman"/>
          <w:sz w:val="24"/>
          <w:szCs w:val="24"/>
        </w:rPr>
      </w:pPr>
      <w:r w:rsidRPr="00CA2B72">
        <w:rPr>
          <w:rFonts w:ascii="Times New Roman" w:hAnsi="Times New Roman" w:cs="Times New Roman"/>
          <w:sz w:val="24"/>
          <w:szCs w:val="24"/>
        </w:rPr>
        <w:t xml:space="preserve">В рамках первого направления (С. </w:t>
      </w:r>
      <w:proofErr w:type="spellStart"/>
      <w:r w:rsidRPr="00CA2B72">
        <w:rPr>
          <w:rFonts w:ascii="Times New Roman" w:hAnsi="Times New Roman" w:cs="Times New Roman"/>
          <w:sz w:val="24"/>
          <w:szCs w:val="24"/>
        </w:rPr>
        <w:t>Газри</w:t>
      </w:r>
      <w:proofErr w:type="spellEnd"/>
      <w:r w:rsidRPr="00CA2B72">
        <w:rPr>
          <w:rFonts w:ascii="Times New Roman" w:hAnsi="Times New Roman" w:cs="Times New Roman"/>
          <w:sz w:val="24"/>
          <w:szCs w:val="24"/>
        </w:rPr>
        <w:t xml:space="preserve">, К. </w:t>
      </w:r>
      <w:proofErr w:type="spellStart"/>
      <w:r w:rsidRPr="00CA2B72">
        <w:rPr>
          <w:rFonts w:ascii="Times New Roman" w:hAnsi="Times New Roman" w:cs="Times New Roman"/>
          <w:sz w:val="24"/>
          <w:szCs w:val="24"/>
        </w:rPr>
        <w:t>Халл</w:t>
      </w:r>
      <w:proofErr w:type="spellEnd"/>
      <w:r w:rsidRPr="00CA2B72">
        <w:rPr>
          <w:rFonts w:ascii="Times New Roman" w:hAnsi="Times New Roman" w:cs="Times New Roman"/>
          <w:sz w:val="24"/>
          <w:szCs w:val="24"/>
        </w:rPr>
        <w:t xml:space="preserve">, Б. Скиннер) проблематика мышления не получила своего развития. Второе направление (Э. </w:t>
      </w:r>
      <w:proofErr w:type="spellStart"/>
      <w:r w:rsidRPr="00CA2B72">
        <w:rPr>
          <w:rFonts w:ascii="Times New Roman" w:hAnsi="Times New Roman" w:cs="Times New Roman"/>
          <w:sz w:val="24"/>
          <w:szCs w:val="24"/>
        </w:rPr>
        <w:t>Толмен</w:t>
      </w:r>
      <w:proofErr w:type="spellEnd"/>
      <w:r w:rsidRPr="00CA2B72">
        <w:rPr>
          <w:rFonts w:ascii="Times New Roman" w:hAnsi="Times New Roman" w:cs="Times New Roman"/>
          <w:sz w:val="24"/>
          <w:szCs w:val="24"/>
        </w:rPr>
        <w:t xml:space="preserve">) является продуктом взаимодействия бихевиоризма с гештальтпсихологией и составляет когнитивную теорию поведения. Познавательные процессы выступают как основные интеграторы отдельных поведенческих актов субъекта. Результатом обучения является </w:t>
      </w:r>
      <w:r w:rsidRPr="00CA2B72">
        <w:rPr>
          <w:rFonts w:ascii="Times New Roman" w:hAnsi="Times New Roman" w:cs="Times New Roman"/>
          <w:sz w:val="24"/>
          <w:szCs w:val="24"/>
        </w:rPr>
        <w:lastRenderedPageBreak/>
        <w:t>"познавательная структура" (т.е. определенное отражение ситуации). Решение задачи определяется ее структурой, от которой зависят актуализация опыта и понимания связей, существенных отношений между элементами задачи.</w:t>
      </w:r>
    </w:p>
    <w:p w:rsidR="00CA2B72" w:rsidRPr="00CA2B72" w:rsidRDefault="00CA2B72" w:rsidP="00CA2B72">
      <w:pPr>
        <w:pStyle w:val="a3"/>
        <w:tabs>
          <w:tab w:val="left" w:pos="709"/>
        </w:tabs>
        <w:ind w:firstLine="709"/>
        <w:jc w:val="both"/>
        <w:rPr>
          <w:rFonts w:ascii="Times New Roman" w:hAnsi="Times New Roman" w:cs="Times New Roman"/>
          <w:sz w:val="24"/>
          <w:szCs w:val="24"/>
        </w:rPr>
      </w:pPr>
      <w:r w:rsidRPr="00CA2B72">
        <w:rPr>
          <w:rFonts w:ascii="Times New Roman" w:hAnsi="Times New Roman" w:cs="Times New Roman"/>
          <w:b/>
          <w:sz w:val="24"/>
          <w:szCs w:val="24"/>
        </w:rPr>
        <w:t>Новый подход</w:t>
      </w:r>
      <w:r w:rsidRPr="00CA2B72">
        <w:rPr>
          <w:rFonts w:ascii="Times New Roman" w:hAnsi="Times New Roman" w:cs="Times New Roman"/>
          <w:sz w:val="24"/>
          <w:szCs w:val="24"/>
        </w:rPr>
        <w:t xml:space="preserve"> к исследованию поведения предложили Дж. Миллер, Ю. </w:t>
      </w:r>
      <w:proofErr w:type="spellStart"/>
      <w:r w:rsidRPr="00CA2B72">
        <w:rPr>
          <w:rFonts w:ascii="Times New Roman" w:hAnsi="Times New Roman" w:cs="Times New Roman"/>
          <w:sz w:val="24"/>
          <w:szCs w:val="24"/>
        </w:rPr>
        <w:t>Галантер</w:t>
      </w:r>
      <w:proofErr w:type="spellEnd"/>
      <w:r w:rsidRPr="00CA2B72">
        <w:rPr>
          <w:rFonts w:ascii="Times New Roman" w:hAnsi="Times New Roman" w:cs="Times New Roman"/>
          <w:sz w:val="24"/>
          <w:szCs w:val="24"/>
        </w:rPr>
        <w:t xml:space="preserve"> и К. </w:t>
      </w:r>
      <w:proofErr w:type="spellStart"/>
      <w:r w:rsidRPr="00CA2B72">
        <w:rPr>
          <w:rFonts w:ascii="Times New Roman" w:hAnsi="Times New Roman" w:cs="Times New Roman"/>
          <w:sz w:val="24"/>
          <w:szCs w:val="24"/>
        </w:rPr>
        <w:t>Прибрам</w:t>
      </w:r>
      <w:proofErr w:type="spellEnd"/>
      <w:r w:rsidRPr="00CA2B72">
        <w:rPr>
          <w:rFonts w:ascii="Times New Roman" w:hAnsi="Times New Roman" w:cs="Times New Roman"/>
          <w:sz w:val="24"/>
          <w:szCs w:val="24"/>
        </w:rPr>
        <w:t xml:space="preserve"> в книге "Планы и структура поведения". Структурную организацию поведения они </w:t>
      </w:r>
      <w:proofErr w:type="gramStart"/>
      <w:r w:rsidRPr="00CA2B72">
        <w:rPr>
          <w:rFonts w:ascii="Times New Roman" w:hAnsi="Times New Roman" w:cs="Times New Roman"/>
          <w:sz w:val="24"/>
          <w:szCs w:val="24"/>
        </w:rPr>
        <w:t>понимают</w:t>
      </w:r>
      <w:proofErr w:type="gramEnd"/>
      <w:r w:rsidRPr="00CA2B72">
        <w:rPr>
          <w:rFonts w:ascii="Times New Roman" w:hAnsi="Times New Roman" w:cs="Times New Roman"/>
          <w:sz w:val="24"/>
          <w:szCs w:val="24"/>
        </w:rPr>
        <w:t xml:space="preserve"> как влияние на систему и сопоставление этих воздействий с минутным опытом. Если отдельные влияния уже имели место в жизни субъекта, он действует, руководствуясь опытом, а если эти воздействия не соответствуют приобретённому опыту, то субъект прибегает к поисковым или ориентировочным реакциям. Операция сопоставления называется </w:t>
      </w:r>
      <w:proofErr w:type="spellStart"/>
      <w:r w:rsidRPr="00CA2B72">
        <w:rPr>
          <w:rFonts w:ascii="Times New Roman" w:hAnsi="Times New Roman" w:cs="Times New Roman"/>
          <w:sz w:val="24"/>
          <w:szCs w:val="24"/>
        </w:rPr>
        <w:t>компарацией</w:t>
      </w:r>
      <w:proofErr w:type="spellEnd"/>
      <w:r w:rsidRPr="00CA2B72">
        <w:rPr>
          <w:rFonts w:ascii="Times New Roman" w:hAnsi="Times New Roman" w:cs="Times New Roman"/>
          <w:sz w:val="24"/>
          <w:szCs w:val="24"/>
        </w:rPr>
        <w:t>. Кроме этого, авторы вводят такие понятия, как "образ", "план". Планы имеются во всех психических процессах. При решении задач реализуются два вида планов:</w:t>
      </w:r>
    </w:p>
    <w:p w:rsidR="00CA2B72" w:rsidRPr="00CA2B72" w:rsidRDefault="00CA2B72" w:rsidP="00CA2B72">
      <w:pPr>
        <w:pStyle w:val="a3"/>
        <w:tabs>
          <w:tab w:val="left" w:pos="709"/>
        </w:tabs>
        <w:ind w:firstLine="709"/>
        <w:jc w:val="both"/>
        <w:rPr>
          <w:rFonts w:ascii="Times New Roman" w:hAnsi="Times New Roman" w:cs="Times New Roman"/>
          <w:sz w:val="24"/>
          <w:szCs w:val="24"/>
        </w:rPr>
      </w:pPr>
      <w:r w:rsidRPr="00CA2B72">
        <w:rPr>
          <w:rFonts w:ascii="Times New Roman" w:hAnsi="Times New Roman" w:cs="Times New Roman"/>
          <w:sz w:val="24"/>
          <w:szCs w:val="24"/>
        </w:rPr>
        <w:t>* Систематический - осуществляется развернутый поиск, анализируются все объекты;</w:t>
      </w:r>
    </w:p>
    <w:p w:rsidR="00CA2B72" w:rsidRPr="00CA2B72" w:rsidRDefault="00CA2B72" w:rsidP="00CA2B72">
      <w:pPr>
        <w:pStyle w:val="a3"/>
        <w:tabs>
          <w:tab w:val="left" w:pos="709"/>
        </w:tabs>
        <w:ind w:firstLine="709"/>
        <w:jc w:val="both"/>
        <w:rPr>
          <w:rFonts w:ascii="Times New Roman" w:hAnsi="Times New Roman" w:cs="Times New Roman"/>
          <w:sz w:val="24"/>
          <w:szCs w:val="24"/>
        </w:rPr>
      </w:pPr>
      <w:r w:rsidRPr="00CA2B72">
        <w:rPr>
          <w:rFonts w:ascii="Times New Roman" w:hAnsi="Times New Roman" w:cs="Times New Roman"/>
          <w:sz w:val="24"/>
          <w:szCs w:val="24"/>
        </w:rPr>
        <w:t>* Эвристический - осуществляется частичный поиск, анализируется лишь часть объектов.</w:t>
      </w:r>
    </w:p>
    <w:p w:rsidR="00CA2B72" w:rsidRPr="00CA2B72" w:rsidRDefault="00CA2B72" w:rsidP="00CA2B72">
      <w:pPr>
        <w:pStyle w:val="a3"/>
        <w:tabs>
          <w:tab w:val="left" w:pos="709"/>
        </w:tabs>
        <w:ind w:firstLine="709"/>
        <w:jc w:val="both"/>
        <w:rPr>
          <w:rFonts w:ascii="Times New Roman" w:hAnsi="Times New Roman" w:cs="Times New Roman"/>
          <w:sz w:val="24"/>
          <w:szCs w:val="24"/>
        </w:rPr>
      </w:pPr>
      <w:r w:rsidRPr="00CA2B72">
        <w:rPr>
          <w:rFonts w:ascii="Times New Roman" w:hAnsi="Times New Roman" w:cs="Times New Roman"/>
          <w:sz w:val="24"/>
          <w:szCs w:val="24"/>
        </w:rPr>
        <w:t>О. К. Тихомиров замечает, что мышление в этих теориях рассматривается как "процесс в организме", в отрыве от мотивационно-эмоциональной сферы.</w:t>
      </w:r>
    </w:p>
    <w:p w:rsidR="00CA2B72" w:rsidRPr="00CA2B72" w:rsidRDefault="00CA2B72" w:rsidP="00CA2B72">
      <w:pPr>
        <w:pStyle w:val="a3"/>
        <w:tabs>
          <w:tab w:val="left" w:pos="709"/>
        </w:tabs>
        <w:ind w:firstLine="709"/>
        <w:jc w:val="both"/>
        <w:rPr>
          <w:rFonts w:ascii="Times New Roman" w:hAnsi="Times New Roman" w:cs="Times New Roman"/>
          <w:sz w:val="24"/>
          <w:szCs w:val="24"/>
        </w:rPr>
      </w:pPr>
      <w:r w:rsidRPr="00CA2B72">
        <w:rPr>
          <w:rFonts w:ascii="Times New Roman" w:hAnsi="Times New Roman" w:cs="Times New Roman"/>
          <w:b/>
          <w:sz w:val="24"/>
          <w:szCs w:val="24"/>
        </w:rPr>
        <w:t>Психоанализ.</w:t>
      </w:r>
      <w:r w:rsidRPr="00CA2B72">
        <w:rPr>
          <w:rFonts w:ascii="Times New Roman" w:hAnsi="Times New Roman" w:cs="Times New Roman"/>
          <w:sz w:val="24"/>
          <w:szCs w:val="24"/>
        </w:rPr>
        <w:t xml:space="preserve"> Представители этого направления рассматривают мышление как мотивационный процесс. В труде 3. Фрейда "Остроумие и ее отношение к бессознательному</w:t>
      </w:r>
      <w:proofErr w:type="gramStart"/>
      <w:r w:rsidRPr="00CA2B72">
        <w:rPr>
          <w:rFonts w:ascii="Times New Roman" w:hAnsi="Times New Roman" w:cs="Times New Roman"/>
          <w:sz w:val="24"/>
          <w:szCs w:val="24"/>
        </w:rPr>
        <w:t>" ,</w:t>
      </w:r>
      <w:proofErr w:type="gramEnd"/>
      <w:r w:rsidRPr="00CA2B72">
        <w:rPr>
          <w:rFonts w:ascii="Times New Roman" w:hAnsi="Times New Roman" w:cs="Times New Roman"/>
          <w:sz w:val="24"/>
          <w:szCs w:val="24"/>
        </w:rPr>
        <w:t xml:space="preserve"> "остроумие" объясняется как проявление творческого мышления, которое основывается на бессознательных первичных мотивах. Остроумие и его результаты могут возникать вследствие неудовлетворения первичных потребностей, т.е. творчество является </w:t>
      </w:r>
      <w:proofErr w:type="spellStart"/>
      <w:r w:rsidRPr="00CA2B72">
        <w:rPr>
          <w:rFonts w:ascii="Times New Roman" w:hAnsi="Times New Roman" w:cs="Times New Roman"/>
          <w:sz w:val="24"/>
          <w:szCs w:val="24"/>
        </w:rPr>
        <w:t>сублинированным</w:t>
      </w:r>
      <w:proofErr w:type="spellEnd"/>
      <w:r w:rsidRPr="00CA2B72">
        <w:rPr>
          <w:rFonts w:ascii="Times New Roman" w:hAnsi="Times New Roman" w:cs="Times New Roman"/>
          <w:sz w:val="24"/>
          <w:szCs w:val="24"/>
        </w:rPr>
        <w:t xml:space="preserve"> удовлетворением этих потребностей. Мыслительная деятельность может происходить под влиянием бессознательного мотива или его заменителя - желаемого мотива.</w:t>
      </w:r>
    </w:p>
    <w:p w:rsidR="00CA2B72" w:rsidRPr="00CA2B72" w:rsidRDefault="00CA2B72" w:rsidP="00CA2B72">
      <w:pPr>
        <w:pStyle w:val="a3"/>
        <w:tabs>
          <w:tab w:val="left" w:pos="709"/>
        </w:tabs>
        <w:ind w:firstLine="709"/>
        <w:jc w:val="both"/>
        <w:rPr>
          <w:rFonts w:ascii="Times New Roman" w:hAnsi="Times New Roman" w:cs="Times New Roman"/>
          <w:sz w:val="24"/>
          <w:szCs w:val="24"/>
        </w:rPr>
      </w:pPr>
    </w:p>
    <w:p w:rsidR="00CA2B72" w:rsidRPr="00CA2B72" w:rsidRDefault="00CA2B72" w:rsidP="00CA2B72">
      <w:pPr>
        <w:pStyle w:val="a3"/>
        <w:tabs>
          <w:tab w:val="left" w:pos="709"/>
        </w:tabs>
        <w:ind w:firstLine="709"/>
        <w:jc w:val="both"/>
        <w:rPr>
          <w:rFonts w:ascii="Times New Roman" w:hAnsi="Times New Roman" w:cs="Times New Roman"/>
          <w:sz w:val="24"/>
          <w:szCs w:val="24"/>
        </w:rPr>
      </w:pPr>
      <w:r w:rsidRPr="00CA2B72">
        <w:rPr>
          <w:rFonts w:ascii="Times New Roman" w:hAnsi="Times New Roman" w:cs="Times New Roman"/>
          <w:sz w:val="24"/>
          <w:szCs w:val="24"/>
        </w:rPr>
        <w:t>Психоанализ лишь частично затронул проблемы связи мышления с мотивами. Вопрос, как влияет мотивация на организацию, строение мыслительной деятельности, не изучались.</w:t>
      </w:r>
    </w:p>
    <w:p w:rsidR="00CA2B72" w:rsidRPr="00CA2B72" w:rsidRDefault="00CA2B72" w:rsidP="00CA2B72">
      <w:pPr>
        <w:pStyle w:val="a3"/>
        <w:tabs>
          <w:tab w:val="left" w:pos="709"/>
        </w:tabs>
        <w:ind w:firstLine="709"/>
        <w:jc w:val="both"/>
        <w:rPr>
          <w:rFonts w:ascii="Times New Roman" w:hAnsi="Times New Roman" w:cs="Times New Roman"/>
          <w:sz w:val="24"/>
          <w:szCs w:val="24"/>
        </w:rPr>
      </w:pPr>
      <w:r w:rsidRPr="00CA2B72">
        <w:rPr>
          <w:rFonts w:ascii="Times New Roman" w:hAnsi="Times New Roman" w:cs="Times New Roman"/>
          <w:sz w:val="24"/>
          <w:szCs w:val="24"/>
        </w:rPr>
        <w:t xml:space="preserve">С психоанализом связана теория </w:t>
      </w:r>
      <w:proofErr w:type="spellStart"/>
      <w:r w:rsidRPr="00CA2B72">
        <w:rPr>
          <w:rFonts w:ascii="Times New Roman" w:hAnsi="Times New Roman" w:cs="Times New Roman"/>
          <w:sz w:val="24"/>
          <w:szCs w:val="24"/>
        </w:rPr>
        <w:t>аутического</w:t>
      </w:r>
      <w:proofErr w:type="spellEnd"/>
      <w:r w:rsidRPr="00CA2B72">
        <w:rPr>
          <w:rFonts w:ascii="Times New Roman" w:hAnsi="Times New Roman" w:cs="Times New Roman"/>
          <w:sz w:val="24"/>
          <w:szCs w:val="24"/>
        </w:rPr>
        <w:t xml:space="preserve"> мышления (Э. </w:t>
      </w:r>
      <w:proofErr w:type="spellStart"/>
      <w:r w:rsidRPr="00CA2B72">
        <w:rPr>
          <w:rFonts w:ascii="Times New Roman" w:hAnsi="Times New Roman" w:cs="Times New Roman"/>
          <w:sz w:val="24"/>
          <w:szCs w:val="24"/>
        </w:rPr>
        <w:t>Блейлер</w:t>
      </w:r>
      <w:proofErr w:type="spellEnd"/>
      <w:r w:rsidRPr="00CA2B72">
        <w:rPr>
          <w:rFonts w:ascii="Times New Roman" w:hAnsi="Times New Roman" w:cs="Times New Roman"/>
          <w:sz w:val="24"/>
          <w:szCs w:val="24"/>
        </w:rPr>
        <w:t xml:space="preserve">). Аутизм объясняется как доминирование внутренней жизни, уход от внешнего мира. Проявлениями артистичного мышления являются сновидения, мифология, народные поверья, шизофреническое мышление и т.д. Э. </w:t>
      </w:r>
      <w:proofErr w:type="spellStart"/>
      <w:r w:rsidRPr="00CA2B72">
        <w:rPr>
          <w:rFonts w:ascii="Times New Roman" w:hAnsi="Times New Roman" w:cs="Times New Roman"/>
          <w:sz w:val="24"/>
          <w:szCs w:val="24"/>
        </w:rPr>
        <w:t>Блейлер</w:t>
      </w:r>
      <w:proofErr w:type="spellEnd"/>
      <w:r w:rsidRPr="00CA2B72">
        <w:rPr>
          <w:rFonts w:ascii="Times New Roman" w:hAnsi="Times New Roman" w:cs="Times New Roman"/>
          <w:sz w:val="24"/>
          <w:szCs w:val="24"/>
        </w:rPr>
        <w:t xml:space="preserve"> в своей концепции показывает регулирующее влияние мотивационно-эмоциональной сферы на мышление.</w:t>
      </w:r>
    </w:p>
    <w:p w:rsidR="00CA2B72" w:rsidRPr="00CA2B72" w:rsidRDefault="00CA2B72" w:rsidP="00CA2B72">
      <w:pPr>
        <w:pStyle w:val="a3"/>
        <w:tabs>
          <w:tab w:val="left" w:pos="709"/>
        </w:tabs>
        <w:ind w:firstLine="709"/>
        <w:jc w:val="both"/>
        <w:rPr>
          <w:rFonts w:ascii="Times New Roman" w:hAnsi="Times New Roman" w:cs="Times New Roman"/>
          <w:sz w:val="24"/>
          <w:szCs w:val="24"/>
        </w:rPr>
      </w:pPr>
      <w:r w:rsidRPr="00CA2B72">
        <w:rPr>
          <w:rFonts w:ascii="Times New Roman" w:hAnsi="Times New Roman" w:cs="Times New Roman"/>
          <w:b/>
          <w:sz w:val="24"/>
          <w:szCs w:val="24"/>
        </w:rPr>
        <w:t>Теория мотивации.</w:t>
      </w:r>
      <w:r w:rsidRPr="00CA2B72">
        <w:rPr>
          <w:rFonts w:ascii="Times New Roman" w:hAnsi="Times New Roman" w:cs="Times New Roman"/>
          <w:sz w:val="24"/>
          <w:szCs w:val="24"/>
        </w:rPr>
        <w:t xml:space="preserve"> Согласно когнитивной теории мотивации, мотивация поведения человека идет от познания, согласно ему. В рамках этой теории изучаются связь мышления с уровнем притязаний и влияние на этот процесс мотивации достижения. Теория мотивации достижения объясняет реально действующий мотив как продукт интеграции или даже конкуренции двух тенденций - субъект боится неудач и стремится пережить удовольствие от успеха. На процесс познания влияют различные мотивы, их иерархичность изучается познавательной теорией мотивации. Выбор мотива зависит от того, как субъект познает ситуацию, его чаяния, его идеалы. Особой необходимости в коррекции несоответствия между различными мотивами, установками. Эта проблема решается теорией когнитивного диссонанса (Л. </w:t>
      </w:r>
      <w:proofErr w:type="spellStart"/>
      <w:r w:rsidRPr="00CA2B72">
        <w:rPr>
          <w:rFonts w:ascii="Times New Roman" w:hAnsi="Times New Roman" w:cs="Times New Roman"/>
          <w:sz w:val="24"/>
          <w:szCs w:val="24"/>
        </w:rPr>
        <w:t>Фестингер</w:t>
      </w:r>
      <w:proofErr w:type="spellEnd"/>
      <w:r w:rsidRPr="00CA2B72">
        <w:rPr>
          <w:rFonts w:ascii="Times New Roman" w:hAnsi="Times New Roman" w:cs="Times New Roman"/>
          <w:sz w:val="24"/>
          <w:szCs w:val="24"/>
        </w:rPr>
        <w:t>). В рамках упомянутой теории исследуется поведение субъекта с целью приведения ее в соответствие с представлениями о том, как нужно вести себя, изучается явление диссонанса между мотивами к выбору и после его осуществления.</w:t>
      </w:r>
    </w:p>
    <w:p w:rsidR="00CA2B72" w:rsidRPr="00CA2B72" w:rsidRDefault="00CA2B72" w:rsidP="00CA2B72">
      <w:pPr>
        <w:pStyle w:val="a3"/>
        <w:tabs>
          <w:tab w:val="left" w:pos="709"/>
        </w:tabs>
        <w:ind w:firstLine="709"/>
        <w:jc w:val="both"/>
        <w:rPr>
          <w:rFonts w:ascii="Times New Roman" w:hAnsi="Times New Roman" w:cs="Times New Roman"/>
          <w:sz w:val="24"/>
          <w:szCs w:val="24"/>
        </w:rPr>
      </w:pPr>
      <w:r w:rsidRPr="00CA2B72">
        <w:rPr>
          <w:rFonts w:ascii="Times New Roman" w:hAnsi="Times New Roman" w:cs="Times New Roman"/>
          <w:b/>
          <w:sz w:val="24"/>
          <w:szCs w:val="24"/>
        </w:rPr>
        <w:t>Гуманистическая психология.</w:t>
      </w:r>
      <w:r w:rsidRPr="00CA2B72">
        <w:rPr>
          <w:rFonts w:ascii="Times New Roman" w:hAnsi="Times New Roman" w:cs="Times New Roman"/>
          <w:sz w:val="24"/>
          <w:szCs w:val="24"/>
        </w:rPr>
        <w:t xml:space="preserve"> В рамках этого направления исследуются мотивы </w:t>
      </w:r>
      <w:proofErr w:type="spellStart"/>
      <w:r w:rsidRPr="00CA2B72">
        <w:rPr>
          <w:rFonts w:ascii="Times New Roman" w:hAnsi="Times New Roman" w:cs="Times New Roman"/>
          <w:sz w:val="24"/>
          <w:szCs w:val="24"/>
        </w:rPr>
        <w:t>самоактуализации</w:t>
      </w:r>
      <w:proofErr w:type="spellEnd"/>
      <w:r w:rsidRPr="00CA2B72">
        <w:rPr>
          <w:rFonts w:ascii="Times New Roman" w:hAnsi="Times New Roman" w:cs="Times New Roman"/>
          <w:sz w:val="24"/>
          <w:szCs w:val="24"/>
        </w:rPr>
        <w:t xml:space="preserve">. Начал изучение этих мотивов еще К. Юнг, однако более глубоко анализировал А. </w:t>
      </w:r>
      <w:proofErr w:type="spellStart"/>
      <w:r w:rsidRPr="00CA2B72">
        <w:rPr>
          <w:rFonts w:ascii="Times New Roman" w:hAnsi="Times New Roman" w:cs="Times New Roman"/>
          <w:sz w:val="24"/>
          <w:szCs w:val="24"/>
        </w:rPr>
        <w:t>Маслоу</w:t>
      </w:r>
      <w:proofErr w:type="spellEnd"/>
      <w:r w:rsidRPr="00CA2B72">
        <w:rPr>
          <w:rFonts w:ascii="Times New Roman" w:hAnsi="Times New Roman" w:cs="Times New Roman"/>
          <w:sz w:val="24"/>
          <w:szCs w:val="24"/>
        </w:rPr>
        <w:t xml:space="preserve">. В перечне черт личности, которая </w:t>
      </w:r>
      <w:proofErr w:type="spellStart"/>
      <w:r w:rsidRPr="00CA2B72">
        <w:rPr>
          <w:rFonts w:ascii="Times New Roman" w:hAnsi="Times New Roman" w:cs="Times New Roman"/>
          <w:sz w:val="24"/>
          <w:szCs w:val="24"/>
        </w:rPr>
        <w:t>самоактуализуется</w:t>
      </w:r>
      <w:proofErr w:type="spellEnd"/>
      <w:r w:rsidRPr="00CA2B72">
        <w:rPr>
          <w:rFonts w:ascii="Times New Roman" w:hAnsi="Times New Roman" w:cs="Times New Roman"/>
          <w:sz w:val="24"/>
          <w:szCs w:val="24"/>
        </w:rPr>
        <w:t xml:space="preserve">, есть немало таких, которые касаются мышления (эффективность восприятия действительности, </w:t>
      </w:r>
      <w:r w:rsidRPr="00CA2B72">
        <w:rPr>
          <w:rFonts w:ascii="Times New Roman" w:hAnsi="Times New Roman" w:cs="Times New Roman"/>
          <w:sz w:val="24"/>
          <w:szCs w:val="24"/>
        </w:rPr>
        <w:lastRenderedPageBreak/>
        <w:t xml:space="preserve">комфортное отношение к реальности, постоянное появление нового в понимании того, что происходит, чувство юмора и т.д.). Итак, исследователи, анализируя мотивы </w:t>
      </w:r>
      <w:proofErr w:type="spellStart"/>
      <w:r w:rsidRPr="00CA2B72">
        <w:rPr>
          <w:rFonts w:ascii="Times New Roman" w:hAnsi="Times New Roman" w:cs="Times New Roman"/>
          <w:sz w:val="24"/>
          <w:szCs w:val="24"/>
        </w:rPr>
        <w:t>самоактуализации</w:t>
      </w:r>
      <w:proofErr w:type="spellEnd"/>
      <w:r w:rsidRPr="00CA2B72">
        <w:rPr>
          <w:rFonts w:ascii="Times New Roman" w:hAnsi="Times New Roman" w:cs="Times New Roman"/>
          <w:sz w:val="24"/>
          <w:szCs w:val="24"/>
        </w:rPr>
        <w:t>, прослеживают их влияние на мышление.</w:t>
      </w:r>
    </w:p>
    <w:p w:rsidR="00CA2B72" w:rsidRPr="00CA2B72" w:rsidRDefault="00CA2B72" w:rsidP="00CA2B72">
      <w:pPr>
        <w:pStyle w:val="a3"/>
        <w:tabs>
          <w:tab w:val="left" w:pos="709"/>
        </w:tabs>
        <w:ind w:firstLine="709"/>
        <w:jc w:val="both"/>
        <w:rPr>
          <w:rFonts w:ascii="Times New Roman" w:hAnsi="Times New Roman" w:cs="Times New Roman"/>
          <w:sz w:val="24"/>
          <w:szCs w:val="24"/>
        </w:rPr>
      </w:pPr>
      <w:proofErr w:type="spellStart"/>
      <w:r w:rsidRPr="00CA2B72">
        <w:rPr>
          <w:rFonts w:ascii="Times New Roman" w:hAnsi="Times New Roman" w:cs="Times New Roman"/>
          <w:b/>
          <w:sz w:val="24"/>
          <w:szCs w:val="24"/>
        </w:rPr>
        <w:t>Операциональная</w:t>
      </w:r>
      <w:proofErr w:type="spellEnd"/>
      <w:r w:rsidRPr="00CA2B72">
        <w:rPr>
          <w:rFonts w:ascii="Times New Roman" w:hAnsi="Times New Roman" w:cs="Times New Roman"/>
          <w:b/>
          <w:sz w:val="24"/>
          <w:szCs w:val="24"/>
        </w:rPr>
        <w:t xml:space="preserve"> концепция интеллекта</w:t>
      </w:r>
      <w:r w:rsidRPr="00CA2B72">
        <w:rPr>
          <w:rFonts w:ascii="Times New Roman" w:hAnsi="Times New Roman" w:cs="Times New Roman"/>
          <w:sz w:val="24"/>
          <w:szCs w:val="24"/>
        </w:rPr>
        <w:t xml:space="preserve">. В работах Ж. Пиаже и его </w:t>
      </w:r>
      <w:proofErr w:type="gramStart"/>
      <w:r w:rsidRPr="00CA2B72">
        <w:rPr>
          <w:rFonts w:ascii="Times New Roman" w:hAnsi="Times New Roman" w:cs="Times New Roman"/>
          <w:sz w:val="24"/>
          <w:szCs w:val="24"/>
        </w:rPr>
        <w:t>сотрудников ,</w:t>
      </w:r>
      <w:proofErr w:type="gramEnd"/>
      <w:r w:rsidRPr="00CA2B72">
        <w:rPr>
          <w:rFonts w:ascii="Times New Roman" w:hAnsi="Times New Roman" w:cs="Times New Roman"/>
          <w:sz w:val="24"/>
          <w:szCs w:val="24"/>
        </w:rPr>
        <w:t xml:space="preserve"> мышление рассматривается как биологический процесс. Ж. Пиаже использует понятие "интеллект", а не мышление, анализирует такие трактовки интеллекта, как "психическая адаптация к новым условиям" (Э. </w:t>
      </w:r>
      <w:proofErr w:type="spellStart"/>
      <w:r w:rsidRPr="00CA2B72">
        <w:rPr>
          <w:rFonts w:ascii="Times New Roman" w:hAnsi="Times New Roman" w:cs="Times New Roman"/>
          <w:sz w:val="24"/>
          <w:szCs w:val="24"/>
        </w:rPr>
        <w:t>Клапаред</w:t>
      </w:r>
      <w:proofErr w:type="spellEnd"/>
      <w:r w:rsidRPr="00CA2B72">
        <w:rPr>
          <w:rFonts w:ascii="Times New Roman" w:hAnsi="Times New Roman" w:cs="Times New Roman"/>
          <w:sz w:val="24"/>
          <w:szCs w:val="24"/>
        </w:rPr>
        <w:t xml:space="preserve">, В. Штерн), как "акт внезапного понимания" (К. </w:t>
      </w:r>
      <w:proofErr w:type="spellStart"/>
      <w:r w:rsidRPr="00CA2B72">
        <w:rPr>
          <w:rFonts w:ascii="Times New Roman" w:hAnsi="Times New Roman" w:cs="Times New Roman"/>
          <w:sz w:val="24"/>
          <w:szCs w:val="24"/>
        </w:rPr>
        <w:t>Бюлер</w:t>
      </w:r>
      <w:proofErr w:type="spellEnd"/>
      <w:r w:rsidRPr="00CA2B72">
        <w:rPr>
          <w:rFonts w:ascii="Times New Roman" w:hAnsi="Times New Roman" w:cs="Times New Roman"/>
          <w:sz w:val="24"/>
          <w:szCs w:val="24"/>
        </w:rPr>
        <w:t xml:space="preserve">, В. </w:t>
      </w:r>
      <w:proofErr w:type="spellStart"/>
      <w:r w:rsidRPr="00CA2B72">
        <w:rPr>
          <w:rFonts w:ascii="Times New Roman" w:hAnsi="Times New Roman" w:cs="Times New Roman"/>
          <w:sz w:val="24"/>
          <w:szCs w:val="24"/>
        </w:rPr>
        <w:t>Келлер</w:t>
      </w:r>
      <w:proofErr w:type="spellEnd"/>
      <w:proofErr w:type="gramStart"/>
      <w:r w:rsidRPr="00CA2B72">
        <w:rPr>
          <w:rFonts w:ascii="Times New Roman" w:hAnsi="Times New Roman" w:cs="Times New Roman"/>
          <w:sz w:val="24"/>
          <w:szCs w:val="24"/>
        </w:rPr>
        <w:t>) .</w:t>
      </w:r>
      <w:proofErr w:type="gramEnd"/>
      <w:r w:rsidRPr="00CA2B72">
        <w:rPr>
          <w:rFonts w:ascii="Times New Roman" w:hAnsi="Times New Roman" w:cs="Times New Roman"/>
          <w:sz w:val="24"/>
          <w:szCs w:val="24"/>
        </w:rPr>
        <w:t xml:space="preserve"> Для Ж. Пиаже характерным является генетический подход к решению проблем интеллекта. Согласно теории Пиаже в этом процессе может быть выделено пять стадий (или пять этапов в построении операций).</w:t>
      </w:r>
    </w:p>
    <w:p w:rsidR="00CA2B72" w:rsidRPr="00CA2B72" w:rsidRDefault="00CA2B72" w:rsidP="00CA2B72">
      <w:pPr>
        <w:pStyle w:val="a3"/>
        <w:numPr>
          <w:ilvl w:val="0"/>
          <w:numId w:val="1"/>
        </w:numPr>
        <w:tabs>
          <w:tab w:val="left" w:pos="709"/>
        </w:tabs>
        <w:jc w:val="both"/>
        <w:rPr>
          <w:rFonts w:ascii="Times New Roman" w:hAnsi="Times New Roman" w:cs="Times New Roman"/>
          <w:sz w:val="24"/>
          <w:szCs w:val="24"/>
        </w:rPr>
      </w:pPr>
      <w:r w:rsidRPr="00CA2B72">
        <w:rPr>
          <w:rFonts w:ascii="Times New Roman" w:hAnsi="Times New Roman" w:cs="Times New Roman"/>
          <w:sz w:val="24"/>
          <w:szCs w:val="24"/>
        </w:rPr>
        <w:t>Стадия сенсомоторного интеллекта (от 8-10 месяцев до 1,5 года).</w:t>
      </w:r>
    </w:p>
    <w:p w:rsidR="00CA2B72" w:rsidRPr="00CA2B72" w:rsidRDefault="00CA2B72" w:rsidP="00CA2B72">
      <w:pPr>
        <w:pStyle w:val="a3"/>
        <w:numPr>
          <w:ilvl w:val="0"/>
          <w:numId w:val="1"/>
        </w:numPr>
        <w:tabs>
          <w:tab w:val="left" w:pos="709"/>
        </w:tabs>
        <w:jc w:val="both"/>
        <w:rPr>
          <w:rFonts w:ascii="Times New Roman" w:hAnsi="Times New Roman" w:cs="Times New Roman"/>
          <w:sz w:val="24"/>
          <w:szCs w:val="24"/>
        </w:rPr>
      </w:pPr>
      <w:r w:rsidRPr="00CA2B72">
        <w:rPr>
          <w:rFonts w:ascii="Times New Roman" w:hAnsi="Times New Roman" w:cs="Times New Roman"/>
          <w:sz w:val="24"/>
          <w:szCs w:val="24"/>
        </w:rPr>
        <w:t xml:space="preserve">Символический, или </w:t>
      </w:r>
      <w:proofErr w:type="spellStart"/>
      <w:r w:rsidRPr="00CA2B72">
        <w:rPr>
          <w:rFonts w:ascii="Times New Roman" w:hAnsi="Times New Roman" w:cs="Times New Roman"/>
          <w:sz w:val="24"/>
          <w:szCs w:val="24"/>
        </w:rPr>
        <w:t>допонятийный</w:t>
      </w:r>
      <w:proofErr w:type="spellEnd"/>
      <w:r w:rsidRPr="00CA2B72">
        <w:rPr>
          <w:rFonts w:ascii="Times New Roman" w:hAnsi="Times New Roman" w:cs="Times New Roman"/>
          <w:sz w:val="24"/>
          <w:szCs w:val="24"/>
        </w:rPr>
        <w:t xml:space="preserve"> интеллект (от 1,5-2 до 4 лет).</w:t>
      </w:r>
    </w:p>
    <w:p w:rsidR="00CA2B72" w:rsidRPr="00CA2B72" w:rsidRDefault="00CA2B72" w:rsidP="00CA2B72">
      <w:pPr>
        <w:pStyle w:val="a3"/>
        <w:numPr>
          <w:ilvl w:val="0"/>
          <w:numId w:val="1"/>
        </w:numPr>
        <w:tabs>
          <w:tab w:val="left" w:pos="709"/>
        </w:tabs>
        <w:jc w:val="both"/>
        <w:rPr>
          <w:rFonts w:ascii="Times New Roman" w:hAnsi="Times New Roman" w:cs="Times New Roman"/>
          <w:sz w:val="24"/>
          <w:szCs w:val="24"/>
        </w:rPr>
      </w:pPr>
      <w:r w:rsidRPr="00CA2B72">
        <w:rPr>
          <w:rFonts w:ascii="Times New Roman" w:hAnsi="Times New Roman" w:cs="Times New Roman"/>
          <w:sz w:val="24"/>
          <w:szCs w:val="24"/>
        </w:rPr>
        <w:t>Стадия интуитивного (наглядного) интеллекта (от 4 до 7-8 лет).</w:t>
      </w:r>
    </w:p>
    <w:p w:rsidR="00CA2B72" w:rsidRPr="00CA2B72" w:rsidRDefault="00CA2B72" w:rsidP="00CA2B72">
      <w:pPr>
        <w:pStyle w:val="a3"/>
        <w:numPr>
          <w:ilvl w:val="0"/>
          <w:numId w:val="1"/>
        </w:numPr>
        <w:tabs>
          <w:tab w:val="left" w:pos="709"/>
        </w:tabs>
        <w:jc w:val="both"/>
        <w:rPr>
          <w:rFonts w:ascii="Times New Roman" w:hAnsi="Times New Roman" w:cs="Times New Roman"/>
          <w:sz w:val="24"/>
          <w:szCs w:val="24"/>
        </w:rPr>
      </w:pPr>
      <w:r w:rsidRPr="00CA2B72">
        <w:rPr>
          <w:rFonts w:ascii="Times New Roman" w:hAnsi="Times New Roman" w:cs="Times New Roman"/>
          <w:sz w:val="24"/>
          <w:szCs w:val="24"/>
        </w:rPr>
        <w:t>Стадия конкретных операций (от 7 - 8 до 11 -1 2 лет).</w:t>
      </w:r>
    </w:p>
    <w:p w:rsidR="00CA2B72" w:rsidRPr="00CA2B72" w:rsidRDefault="00CA2B72" w:rsidP="00CA2B72">
      <w:pPr>
        <w:pStyle w:val="a3"/>
        <w:numPr>
          <w:ilvl w:val="0"/>
          <w:numId w:val="1"/>
        </w:numPr>
        <w:tabs>
          <w:tab w:val="left" w:pos="709"/>
        </w:tabs>
        <w:jc w:val="both"/>
        <w:rPr>
          <w:rFonts w:ascii="Times New Roman" w:hAnsi="Times New Roman" w:cs="Times New Roman"/>
          <w:sz w:val="24"/>
          <w:szCs w:val="24"/>
        </w:rPr>
      </w:pPr>
      <w:r w:rsidRPr="00CA2B72">
        <w:rPr>
          <w:rFonts w:ascii="Times New Roman" w:hAnsi="Times New Roman" w:cs="Times New Roman"/>
          <w:sz w:val="24"/>
          <w:szCs w:val="24"/>
        </w:rPr>
        <w:t>Стадия формальных операций, или рефлексивный интеллект (от 11 -12 до 14-15 лет).</w:t>
      </w:r>
    </w:p>
    <w:p w:rsidR="00CA2B72" w:rsidRPr="00CA2B72" w:rsidRDefault="00CA2B72" w:rsidP="00CA2B72">
      <w:pPr>
        <w:pStyle w:val="a3"/>
        <w:tabs>
          <w:tab w:val="left" w:pos="709"/>
        </w:tabs>
        <w:ind w:firstLine="709"/>
        <w:jc w:val="both"/>
        <w:rPr>
          <w:rFonts w:ascii="Times New Roman" w:hAnsi="Times New Roman" w:cs="Times New Roman"/>
          <w:sz w:val="24"/>
          <w:szCs w:val="24"/>
        </w:rPr>
      </w:pPr>
      <w:r w:rsidRPr="00CA2B72">
        <w:rPr>
          <w:rFonts w:ascii="Times New Roman" w:hAnsi="Times New Roman" w:cs="Times New Roman"/>
          <w:sz w:val="24"/>
          <w:szCs w:val="24"/>
        </w:rPr>
        <w:t>Чтобы описать основные аспекты интеллекта, Ж. Пиаже использует биологические, физические понятия, а также понятия из логики и математики.</w:t>
      </w:r>
    </w:p>
    <w:p w:rsidR="00CA2B72" w:rsidRPr="00CA2B72" w:rsidRDefault="00CA2B72" w:rsidP="00CA2B72">
      <w:pPr>
        <w:pStyle w:val="a3"/>
        <w:tabs>
          <w:tab w:val="left" w:pos="709"/>
        </w:tabs>
        <w:ind w:firstLine="709"/>
        <w:jc w:val="both"/>
        <w:rPr>
          <w:rFonts w:ascii="Times New Roman" w:hAnsi="Times New Roman" w:cs="Times New Roman"/>
          <w:sz w:val="24"/>
          <w:szCs w:val="24"/>
        </w:rPr>
      </w:pPr>
      <w:r w:rsidRPr="00CA2B72">
        <w:rPr>
          <w:rFonts w:ascii="Times New Roman" w:hAnsi="Times New Roman" w:cs="Times New Roman"/>
          <w:b/>
          <w:sz w:val="24"/>
          <w:szCs w:val="24"/>
        </w:rPr>
        <w:t>Теория онтогенетического развития мышления</w:t>
      </w:r>
      <w:proofErr w:type="gramStart"/>
      <w:r w:rsidRPr="00CA2B72">
        <w:rPr>
          <w:rFonts w:ascii="Times New Roman" w:hAnsi="Times New Roman" w:cs="Times New Roman"/>
          <w:sz w:val="24"/>
          <w:szCs w:val="24"/>
        </w:rPr>
        <w:t>. .</w:t>
      </w:r>
      <w:proofErr w:type="gramEnd"/>
      <w:r w:rsidRPr="00CA2B72">
        <w:rPr>
          <w:rFonts w:ascii="Times New Roman" w:hAnsi="Times New Roman" w:cs="Times New Roman"/>
          <w:sz w:val="24"/>
          <w:szCs w:val="24"/>
        </w:rPr>
        <w:t xml:space="preserve"> В 20-е - 40-е годы XX ст. Л. С. Выготский, А. Р. </w:t>
      </w:r>
      <w:proofErr w:type="spellStart"/>
      <w:r w:rsidRPr="00CA2B72">
        <w:rPr>
          <w:rFonts w:ascii="Times New Roman" w:hAnsi="Times New Roman" w:cs="Times New Roman"/>
          <w:sz w:val="24"/>
          <w:szCs w:val="24"/>
        </w:rPr>
        <w:t>Лурия</w:t>
      </w:r>
      <w:proofErr w:type="spellEnd"/>
      <w:r w:rsidRPr="00CA2B72">
        <w:rPr>
          <w:rFonts w:ascii="Times New Roman" w:hAnsi="Times New Roman" w:cs="Times New Roman"/>
          <w:sz w:val="24"/>
          <w:szCs w:val="24"/>
        </w:rPr>
        <w:t xml:space="preserve">, А. В. Запорожец, П. П. </w:t>
      </w:r>
      <w:proofErr w:type="spellStart"/>
      <w:r w:rsidRPr="00CA2B72">
        <w:rPr>
          <w:rFonts w:ascii="Times New Roman" w:hAnsi="Times New Roman" w:cs="Times New Roman"/>
          <w:sz w:val="24"/>
          <w:szCs w:val="24"/>
        </w:rPr>
        <w:t>Блонская</w:t>
      </w:r>
      <w:proofErr w:type="spellEnd"/>
      <w:r w:rsidRPr="00CA2B72">
        <w:rPr>
          <w:rFonts w:ascii="Times New Roman" w:hAnsi="Times New Roman" w:cs="Times New Roman"/>
          <w:sz w:val="24"/>
          <w:szCs w:val="24"/>
        </w:rPr>
        <w:t xml:space="preserve"> исследовали развитие мышления у детей, связывая его с такими явлениями, как интеллект и вещание. Особенно важный вклад в теорию онтогенеза мышления сделали исследования Л.С. Выготского и его последователей. Развитие мышления эти ученые рассматривают как процесс усвоения ребёнком общественно - исторически выработанных умственных действий и операций. Этим процессом можно активно и планомерно управлять (П. Я. Гальперин).</w:t>
      </w:r>
    </w:p>
    <w:p w:rsidR="00CA2B72" w:rsidRPr="00CA2B72" w:rsidRDefault="00CA2B72" w:rsidP="00CA2B72">
      <w:pPr>
        <w:pStyle w:val="a3"/>
        <w:tabs>
          <w:tab w:val="left" w:pos="709"/>
        </w:tabs>
        <w:ind w:firstLine="709"/>
        <w:jc w:val="both"/>
        <w:rPr>
          <w:rFonts w:ascii="Times New Roman" w:hAnsi="Times New Roman" w:cs="Times New Roman"/>
          <w:sz w:val="24"/>
          <w:szCs w:val="24"/>
        </w:rPr>
      </w:pPr>
      <w:r w:rsidRPr="00CA2B72">
        <w:rPr>
          <w:rFonts w:ascii="Times New Roman" w:hAnsi="Times New Roman" w:cs="Times New Roman"/>
          <w:sz w:val="24"/>
          <w:szCs w:val="24"/>
        </w:rPr>
        <w:t xml:space="preserve">Теория мышления как системы обработки информации. С появлением электронно-вычислительных машин возникло понимание мышления как системы обработки информации (А. </w:t>
      </w:r>
      <w:proofErr w:type="spellStart"/>
      <w:r w:rsidRPr="00CA2B72">
        <w:rPr>
          <w:rFonts w:ascii="Times New Roman" w:hAnsi="Times New Roman" w:cs="Times New Roman"/>
          <w:sz w:val="24"/>
          <w:szCs w:val="24"/>
        </w:rPr>
        <w:t>Ньюелл</w:t>
      </w:r>
      <w:proofErr w:type="spellEnd"/>
      <w:r w:rsidRPr="00CA2B72">
        <w:rPr>
          <w:rFonts w:ascii="Times New Roman" w:hAnsi="Times New Roman" w:cs="Times New Roman"/>
          <w:sz w:val="24"/>
          <w:szCs w:val="24"/>
        </w:rPr>
        <w:t xml:space="preserve">, Г. </w:t>
      </w:r>
      <w:proofErr w:type="spellStart"/>
      <w:r w:rsidRPr="00CA2B72">
        <w:rPr>
          <w:rFonts w:ascii="Times New Roman" w:hAnsi="Times New Roman" w:cs="Times New Roman"/>
          <w:sz w:val="24"/>
          <w:szCs w:val="24"/>
        </w:rPr>
        <w:t>Саймон</w:t>
      </w:r>
      <w:proofErr w:type="spellEnd"/>
      <w:r w:rsidRPr="00CA2B72">
        <w:rPr>
          <w:rFonts w:ascii="Times New Roman" w:hAnsi="Times New Roman" w:cs="Times New Roman"/>
          <w:sz w:val="24"/>
          <w:szCs w:val="24"/>
        </w:rPr>
        <w:t xml:space="preserve">, М. Минский, Дж. Маккарти, Дж. Миллер, Ю. </w:t>
      </w:r>
      <w:proofErr w:type="spellStart"/>
      <w:r w:rsidRPr="00CA2B72">
        <w:rPr>
          <w:rFonts w:ascii="Times New Roman" w:hAnsi="Times New Roman" w:cs="Times New Roman"/>
          <w:sz w:val="24"/>
          <w:szCs w:val="24"/>
        </w:rPr>
        <w:t>Галантер</w:t>
      </w:r>
      <w:proofErr w:type="spellEnd"/>
      <w:r w:rsidRPr="00CA2B72">
        <w:rPr>
          <w:rFonts w:ascii="Times New Roman" w:hAnsi="Times New Roman" w:cs="Times New Roman"/>
          <w:sz w:val="24"/>
          <w:szCs w:val="24"/>
        </w:rPr>
        <w:t xml:space="preserve">, К. </w:t>
      </w:r>
      <w:proofErr w:type="spellStart"/>
      <w:r w:rsidRPr="00CA2B72">
        <w:rPr>
          <w:rFonts w:ascii="Times New Roman" w:hAnsi="Times New Roman" w:cs="Times New Roman"/>
          <w:sz w:val="24"/>
          <w:szCs w:val="24"/>
        </w:rPr>
        <w:t>Прибрам</w:t>
      </w:r>
      <w:proofErr w:type="spellEnd"/>
      <w:r w:rsidRPr="00CA2B72">
        <w:rPr>
          <w:rFonts w:ascii="Times New Roman" w:hAnsi="Times New Roman" w:cs="Times New Roman"/>
          <w:sz w:val="24"/>
          <w:szCs w:val="24"/>
        </w:rPr>
        <w:t>). Первоочередной задачей было проследить движение потока информации в "системе" (т.е. в мозге). Основными понятиями этого подхода являются те, что касаются когнитивной деятельности: информация, вход, переработка, кодирование и подпрограмма.</w:t>
      </w:r>
    </w:p>
    <w:p w:rsidR="00CA2B72" w:rsidRPr="00CA2B72" w:rsidRDefault="00CA2B72" w:rsidP="00CA2B72">
      <w:pPr>
        <w:pStyle w:val="a3"/>
        <w:tabs>
          <w:tab w:val="left" w:pos="709"/>
        </w:tabs>
        <w:ind w:firstLine="709"/>
        <w:jc w:val="both"/>
        <w:rPr>
          <w:rFonts w:ascii="Times New Roman" w:hAnsi="Times New Roman" w:cs="Times New Roman"/>
          <w:sz w:val="24"/>
          <w:szCs w:val="24"/>
        </w:rPr>
      </w:pPr>
      <w:r w:rsidRPr="00CA2B72">
        <w:rPr>
          <w:rFonts w:ascii="Times New Roman" w:hAnsi="Times New Roman" w:cs="Times New Roman"/>
          <w:sz w:val="24"/>
          <w:szCs w:val="24"/>
        </w:rPr>
        <w:t>Особое значение сбору информации о признаках элементов проблемной ситуации придавали В. Н. Пушкин, О. К. Тихомиров и др.</w:t>
      </w:r>
    </w:p>
    <w:p w:rsidR="009C6D6F" w:rsidRPr="009C6D6F" w:rsidRDefault="00CA2B72" w:rsidP="00CA2B72">
      <w:pPr>
        <w:pStyle w:val="a3"/>
        <w:tabs>
          <w:tab w:val="left" w:pos="709"/>
        </w:tabs>
        <w:ind w:firstLine="709"/>
        <w:jc w:val="both"/>
        <w:rPr>
          <w:rFonts w:ascii="Times New Roman" w:hAnsi="Times New Roman" w:cs="Times New Roman"/>
          <w:sz w:val="24"/>
          <w:szCs w:val="24"/>
        </w:rPr>
      </w:pPr>
      <w:r w:rsidRPr="00CA2B72">
        <w:rPr>
          <w:rFonts w:ascii="Times New Roman" w:hAnsi="Times New Roman" w:cs="Times New Roman"/>
          <w:b/>
          <w:sz w:val="24"/>
          <w:szCs w:val="24"/>
        </w:rPr>
        <w:t>Деятельная теория мышления.</w:t>
      </w:r>
      <w:r w:rsidRPr="00CA2B72">
        <w:rPr>
          <w:rFonts w:ascii="Times New Roman" w:hAnsi="Times New Roman" w:cs="Times New Roman"/>
          <w:sz w:val="24"/>
          <w:szCs w:val="24"/>
        </w:rPr>
        <w:t xml:space="preserve"> В </w:t>
      </w:r>
      <w:proofErr w:type="gramStart"/>
      <w:r w:rsidRPr="00CA2B72">
        <w:rPr>
          <w:rFonts w:ascii="Times New Roman" w:hAnsi="Times New Roman" w:cs="Times New Roman"/>
          <w:sz w:val="24"/>
          <w:szCs w:val="24"/>
        </w:rPr>
        <w:t>контексте ,</w:t>
      </w:r>
      <w:proofErr w:type="gramEnd"/>
      <w:r w:rsidRPr="00CA2B72">
        <w:rPr>
          <w:rFonts w:ascii="Times New Roman" w:hAnsi="Times New Roman" w:cs="Times New Roman"/>
          <w:sz w:val="24"/>
          <w:szCs w:val="24"/>
        </w:rPr>
        <w:t xml:space="preserve"> отношение мышления к объективной реальности , его рассматривают как процесс и как деятельность (А. Н. Леонтьев, В. В. Давыдов, В. Л. </w:t>
      </w:r>
      <w:proofErr w:type="spellStart"/>
      <w:r w:rsidRPr="00CA2B72">
        <w:rPr>
          <w:rFonts w:ascii="Times New Roman" w:hAnsi="Times New Roman" w:cs="Times New Roman"/>
          <w:sz w:val="24"/>
          <w:szCs w:val="24"/>
        </w:rPr>
        <w:t>Поплужний</w:t>
      </w:r>
      <w:proofErr w:type="spellEnd"/>
      <w:r w:rsidRPr="00CA2B72">
        <w:rPr>
          <w:rFonts w:ascii="Times New Roman" w:hAnsi="Times New Roman" w:cs="Times New Roman"/>
          <w:sz w:val="24"/>
          <w:szCs w:val="24"/>
        </w:rPr>
        <w:t xml:space="preserve">, 0. К. Тихомиров). Этот подход сделал возможным обогащение психологии мышления данными о значении мотивации, эмоций, </w:t>
      </w:r>
      <w:proofErr w:type="spellStart"/>
      <w:r w:rsidRPr="00CA2B72">
        <w:rPr>
          <w:rFonts w:ascii="Times New Roman" w:hAnsi="Times New Roman" w:cs="Times New Roman"/>
          <w:sz w:val="24"/>
          <w:szCs w:val="24"/>
        </w:rPr>
        <w:t>целеобразования</w:t>
      </w:r>
      <w:proofErr w:type="spellEnd"/>
      <w:r w:rsidRPr="00CA2B72">
        <w:rPr>
          <w:rFonts w:ascii="Times New Roman" w:hAnsi="Times New Roman" w:cs="Times New Roman"/>
          <w:sz w:val="24"/>
          <w:szCs w:val="24"/>
        </w:rPr>
        <w:t xml:space="preserve"> в </w:t>
      </w:r>
      <w:proofErr w:type="spellStart"/>
      <w:r w:rsidRPr="00CA2B72">
        <w:rPr>
          <w:rFonts w:ascii="Times New Roman" w:hAnsi="Times New Roman" w:cs="Times New Roman"/>
          <w:sz w:val="24"/>
          <w:szCs w:val="24"/>
        </w:rPr>
        <w:t>мислительной</w:t>
      </w:r>
      <w:proofErr w:type="spellEnd"/>
      <w:r w:rsidRPr="00CA2B72">
        <w:rPr>
          <w:rFonts w:ascii="Times New Roman" w:hAnsi="Times New Roman" w:cs="Times New Roman"/>
          <w:sz w:val="24"/>
          <w:szCs w:val="24"/>
        </w:rPr>
        <w:t xml:space="preserve"> деятельности; о зависимости мыслительных действий от этих компонентов; о роли контроля за мышлением, оценочного отношения к своему мышлению и т.д. Деятельный подход позволяет рассматривать мыслительную деятельность как условие </w:t>
      </w:r>
      <w:proofErr w:type="spellStart"/>
      <w:r w:rsidRPr="00CA2B72">
        <w:rPr>
          <w:rFonts w:ascii="Times New Roman" w:hAnsi="Times New Roman" w:cs="Times New Roman"/>
          <w:sz w:val="24"/>
          <w:szCs w:val="24"/>
        </w:rPr>
        <w:t>самостановления</w:t>
      </w:r>
      <w:proofErr w:type="spellEnd"/>
      <w:r w:rsidRPr="00CA2B72">
        <w:rPr>
          <w:rFonts w:ascii="Times New Roman" w:hAnsi="Times New Roman" w:cs="Times New Roman"/>
          <w:sz w:val="24"/>
          <w:szCs w:val="24"/>
        </w:rPr>
        <w:t xml:space="preserve"> личности.</w:t>
      </w:r>
    </w:p>
    <w:p w:rsidR="009C6D6F" w:rsidRPr="009C6D6F" w:rsidRDefault="009C6D6F" w:rsidP="009C6D6F">
      <w:pPr>
        <w:pStyle w:val="a3"/>
        <w:tabs>
          <w:tab w:val="left" w:pos="709"/>
        </w:tabs>
        <w:ind w:firstLine="709"/>
        <w:jc w:val="both"/>
        <w:rPr>
          <w:rFonts w:ascii="Times New Roman" w:hAnsi="Times New Roman" w:cs="Times New Roman"/>
          <w:sz w:val="24"/>
          <w:szCs w:val="24"/>
        </w:rPr>
      </w:pPr>
    </w:p>
    <w:sectPr w:rsidR="009C6D6F" w:rsidRPr="009C6D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A10307"/>
    <w:multiLevelType w:val="hybridMultilevel"/>
    <w:tmpl w:val="C7E2D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42D5940"/>
    <w:multiLevelType w:val="hybridMultilevel"/>
    <w:tmpl w:val="69DCB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BCD28E6"/>
    <w:multiLevelType w:val="hybridMultilevel"/>
    <w:tmpl w:val="7004C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0BC"/>
    <w:rsid w:val="001E7CE6"/>
    <w:rsid w:val="003532D7"/>
    <w:rsid w:val="003D7A0F"/>
    <w:rsid w:val="003E1249"/>
    <w:rsid w:val="006B5573"/>
    <w:rsid w:val="008410BC"/>
    <w:rsid w:val="009C6D6F"/>
    <w:rsid w:val="00C52C5F"/>
    <w:rsid w:val="00CA2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BEE336-9214-4597-B35A-94C0D7067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C6D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15</Pages>
  <Words>8017</Words>
  <Characters>45701</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2016-10-17T17:44:00Z</dcterms:created>
  <dcterms:modified xsi:type="dcterms:W3CDTF">2016-10-17T18:26:00Z</dcterms:modified>
</cp:coreProperties>
</file>